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BA" w:rsidRPr="0029792B" w:rsidRDefault="00FB2311" w:rsidP="00FB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2B">
        <w:rPr>
          <w:rFonts w:ascii="Times New Roman" w:hAnsi="Times New Roman" w:cs="Times New Roman"/>
          <w:b/>
          <w:sz w:val="28"/>
          <w:szCs w:val="28"/>
        </w:rPr>
        <w:t>Teacher Intern Assessment Instrument</w:t>
      </w:r>
      <w:r w:rsidR="0029792B" w:rsidRPr="0029792B">
        <w:rPr>
          <w:rFonts w:ascii="Times New Roman" w:hAnsi="Times New Roman" w:cs="Times New Roman"/>
          <w:b/>
          <w:sz w:val="28"/>
          <w:szCs w:val="28"/>
        </w:rPr>
        <w:t xml:space="preserve"> Indicators</w:t>
      </w:r>
    </w:p>
    <w:p w:rsidR="00FB2311" w:rsidRPr="0029792B" w:rsidRDefault="00FB2311">
      <w:pPr>
        <w:rPr>
          <w:rFonts w:ascii="Times New Roman" w:hAnsi="Times New Roman" w:cs="Times New Roman"/>
          <w:b/>
          <w:sz w:val="24"/>
          <w:szCs w:val="24"/>
        </w:rPr>
      </w:pPr>
      <w:r w:rsidRPr="0029792B">
        <w:rPr>
          <w:rFonts w:ascii="Times New Roman" w:hAnsi="Times New Roman" w:cs="Times New Roman"/>
          <w:b/>
          <w:sz w:val="24"/>
          <w:szCs w:val="24"/>
        </w:rPr>
        <w:t>Domain I:  Planning and Preparation</w:t>
      </w: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Selects developmentally appropriate, performance</w:t>
      </w:r>
      <w:r w:rsidRPr="00071625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Pr="00071625">
        <w:rPr>
          <w:rFonts w:ascii="Times New Roman" w:hAnsi="Times New Roman" w:cs="Times New Roman"/>
          <w:bCs/>
          <w:sz w:val="24"/>
          <w:szCs w:val="24"/>
        </w:rPr>
        <w:t>based objectives that connect core content knowledge for lessons based on Mississippi Curriculum Frameworks/Co</w:t>
      </w:r>
      <w:r w:rsidR="003161D7">
        <w:rPr>
          <w:rFonts w:ascii="Times New Roman" w:hAnsi="Times New Roman" w:cs="Times New Roman"/>
          <w:bCs/>
          <w:sz w:val="24"/>
          <w:szCs w:val="24"/>
        </w:rPr>
        <w:t xml:space="preserve">llege </w:t>
      </w:r>
      <w:bookmarkStart w:id="0" w:name="_GoBack"/>
      <w:bookmarkEnd w:id="0"/>
      <w:r w:rsidR="003161D7">
        <w:rPr>
          <w:rFonts w:ascii="Times New Roman" w:hAnsi="Times New Roman" w:cs="Times New Roman"/>
          <w:bCs/>
          <w:sz w:val="24"/>
          <w:szCs w:val="24"/>
        </w:rPr>
        <w:t xml:space="preserve">and Career Readiness </w:t>
      </w:r>
      <w:r w:rsidRPr="00071625">
        <w:rPr>
          <w:rFonts w:ascii="Times New Roman" w:hAnsi="Times New Roman" w:cs="Times New Roman"/>
          <w:bCs/>
          <w:sz w:val="24"/>
          <w:szCs w:val="24"/>
        </w:rPr>
        <w:t>Standards.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4, 7; M-STAR Domain I – 4;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1.3, 1.4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Incorporates diversity, including multicultural perspectives, into lessons. Uses knowledge of student backgrounds, interests, experiences, and prior knowledge (e.g., pretests, interest inventories, surveys, and KWLs) to make instruction relevant and meaningful.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1, 2, 3, 4, 7; M-STAR Domains I – 2, III – 10;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Integrates core content knowledge from other subject areas in lessons.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4, 7; M-STAR Domain I – 1;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Plans appropriate and sequential teaching procedures that include innovative and interesting introductions and closures, and uses a variety of teaching materials</w:t>
      </w:r>
      <w:r w:rsidRPr="00071625">
        <w:rPr>
          <w:rFonts w:ascii="Times New Roman" w:hAnsi="Times New Roman" w:cs="Times New Roman"/>
          <w:sz w:val="24"/>
          <w:szCs w:val="24"/>
        </w:rPr>
        <w:t xml:space="preserve"> and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technology.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1, 4, 5, 7, 8;  M-STAR Domains I – 1,   I – 4, III – 10;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1.3, 1.5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Prepares appropriate assessments (ex. pre/post assessments, quizzes, unit tests, rubrics, and/or                                                                 checklists) based on core content knowledge to effectively evaluate learner progress.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6, 7; M-STAR Domains II – 5, II – 6, III – 9;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1.2, 1.5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ind w:right="-7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4353C4" w:rsidRDefault="00FB2311" w:rsidP="00FB2311">
      <w:pPr>
        <w:pStyle w:val="ListParagraph"/>
        <w:numPr>
          <w:ilvl w:val="0"/>
          <w:numId w:val="1"/>
        </w:numPr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Plans differentiated learning experiences that accommodate developmental and/or educational needs of learners</w:t>
      </w:r>
      <w:r w:rsidR="004353C4" w:rsidRPr="00435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3C4">
        <w:rPr>
          <w:rFonts w:ascii="Times New Roman" w:hAnsi="Times New Roman" w:cs="Times New Roman"/>
          <w:bCs/>
          <w:sz w:val="24"/>
          <w:szCs w:val="24"/>
        </w:rPr>
        <w:t>based on assessment information which is aligned with core content knowledge (ex. – use of pre/post assessments, surveys, inventories</w:t>
      </w:r>
      <w:proofErr w:type="gramStart"/>
      <w:r w:rsidRPr="004353C4">
        <w:rPr>
          <w:rFonts w:ascii="Times New Roman" w:hAnsi="Times New Roman" w:cs="Times New Roman"/>
          <w:bCs/>
          <w:sz w:val="24"/>
          <w:szCs w:val="24"/>
        </w:rPr>
        <w:t>,  remediation</w:t>
      </w:r>
      <w:proofErr w:type="gramEnd"/>
      <w:r w:rsidRPr="004353C4">
        <w:rPr>
          <w:rFonts w:ascii="Times New Roman" w:hAnsi="Times New Roman" w:cs="Times New Roman"/>
          <w:bCs/>
          <w:sz w:val="24"/>
          <w:szCs w:val="24"/>
        </w:rPr>
        <w:t>, and enrichment activities). (</w:t>
      </w:r>
      <w:proofErr w:type="spellStart"/>
      <w:r w:rsidRPr="004353C4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4353C4">
        <w:rPr>
          <w:rFonts w:ascii="Times New Roman" w:hAnsi="Times New Roman" w:cs="Times New Roman"/>
          <w:bCs/>
          <w:sz w:val="24"/>
          <w:szCs w:val="24"/>
        </w:rPr>
        <w:t xml:space="preserve"> – 1, 2, 7, 8; M-STAR Domains I – 2, II – 5, II – 6;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1.2, 1.3</w:t>
      </w:r>
      <w:r w:rsidRPr="004353C4">
        <w:rPr>
          <w:rFonts w:ascii="Times New Roman" w:hAnsi="Times New Roman" w:cs="Times New Roman"/>
          <w:bCs/>
          <w:sz w:val="24"/>
          <w:szCs w:val="24"/>
        </w:rPr>
        <w:t>)</w:t>
      </w:r>
    </w:p>
    <w:p w:rsidR="00071625" w:rsidRPr="0029792B" w:rsidRDefault="00071625" w:rsidP="00FB23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92B">
        <w:rPr>
          <w:rFonts w:ascii="Times New Roman" w:hAnsi="Times New Roman" w:cs="Times New Roman"/>
          <w:b/>
          <w:bCs/>
          <w:sz w:val="24"/>
          <w:szCs w:val="24"/>
        </w:rPr>
        <w:t>Domain II:  Assessment</w:t>
      </w:r>
    </w:p>
    <w:p w:rsidR="00FB2311" w:rsidRPr="004353C4" w:rsidRDefault="00FB2311" w:rsidP="00FB2311">
      <w:pPr>
        <w:pStyle w:val="ListParagraph"/>
        <w:numPr>
          <w:ilvl w:val="0"/>
          <w:numId w:val="1"/>
        </w:numPr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Communicates assessment criteria and performance standards to the students and provides timely feedback on</w:t>
      </w:r>
      <w:r w:rsidR="00435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3C4">
        <w:rPr>
          <w:rFonts w:ascii="Times New Roman" w:hAnsi="Times New Roman" w:cs="Times New Roman"/>
          <w:bCs/>
          <w:sz w:val="24"/>
          <w:szCs w:val="24"/>
        </w:rPr>
        <w:t>students' academic performance. (</w:t>
      </w:r>
      <w:proofErr w:type="spellStart"/>
      <w:r w:rsidRPr="004353C4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4353C4">
        <w:rPr>
          <w:rFonts w:ascii="Times New Roman" w:hAnsi="Times New Roman" w:cs="Times New Roman"/>
          <w:bCs/>
          <w:sz w:val="24"/>
          <w:szCs w:val="24"/>
        </w:rPr>
        <w:t xml:space="preserve"> 6; M-STAR Domains II – 5, II – 6;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1.2</w:t>
      </w:r>
      <w:r w:rsidRPr="004353C4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Incorporates a variety of </w:t>
      </w:r>
      <w:r w:rsidRPr="00071625">
        <w:rPr>
          <w:rFonts w:ascii="Times New Roman" w:hAnsi="Times New Roman" w:cs="Times New Roman"/>
          <w:bCs/>
          <w:sz w:val="24"/>
          <w:szCs w:val="24"/>
          <w:u w:val="single"/>
        </w:rPr>
        <w:t>informal and formal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assessments (ex. – pre/post assessments, quizzes, unit tests, checklists, rating scales, rubrics, remediation, and enrichment activities) to differentiate learning experiences that accommodate differences in </w:t>
      </w:r>
      <w:r w:rsidRPr="00071625">
        <w:rPr>
          <w:rFonts w:ascii="Times New Roman" w:hAnsi="Times New Roman" w:cs="Times New Roman"/>
          <w:bCs/>
          <w:sz w:val="24"/>
          <w:szCs w:val="24"/>
        </w:rPr>
        <w:lastRenderedPageBreak/>
        <w:t>developmental and/or educational needs.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- 1, 2, 7, 8; M-STAR Domains I – 2, II – 5, II – 6;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1.2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071625" w:rsidRPr="0029792B" w:rsidRDefault="00071625" w:rsidP="000716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92B">
        <w:rPr>
          <w:rFonts w:ascii="Times New Roman" w:hAnsi="Times New Roman" w:cs="Times New Roman"/>
          <w:b/>
          <w:bCs/>
          <w:sz w:val="24"/>
          <w:szCs w:val="24"/>
        </w:rPr>
        <w:t>Domain III:  Instruction</w:t>
      </w:r>
    </w:p>
    <w:p w:rsidR="00FB2311" w:rsidRPr="004353C4" w:rsidRDefault="00FB2311" w:rsidP="00FB2311">
      <w:pPr>
        <w:pStyle w:val="ListParagraph"/>
        <w:numPr>
          <w:ilvl w:val="0"/>
          <w:numId w:val="1"/>
        </w:numPr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Uses acceptable written, oral, and nonverbal communication in planning and instruction. (</w:t>
      </w:r>
      <w:proofErr w:type="spellStart"/>
      <w:r w:rsidRPr="004353C4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4353C4">
        <w:rPr>
          <w:rFonts w:ascii="Times New Roman" w:hAnsi="Times New Roman" w:cs="Times New Roman"/>
          <w:bCs/>
          <w:sz w:val="24"/>
          <w:szCs w:val="24"/>
        </w:rPr>
        <w:t xml:space="preserve"> 5; M-STAR</w:t>
      </w:r>
      <w:r w:rsidR="004353C4" w:rsidRPr="00435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3C4">
        <w:rPr>
          <w:rFonts w:ascii="Times New Roman" w:hAnsi="Times New Roman" w:cs="Times New Roman"/>
          <w:bCs/>
          <w:sz w:val="24"/>
          <w:szCs w:val="24"/>
        </w:rPr>
        <w:t>Domain III – 11</w:t>
      </w:r>
      <w:r w:rsidR="003C4F29">
        <w:rPr>
          <w:rFonts w:ascii="Times New Roman" w:hAnsi="Times New Roman" w:cs="Times New Roman"/>
          <w:bCs/>
          <w:sz w:val="24"/>
          <w:szCs w:val="24"/>
        </w:rPr>
        <w:t>; CAEP 1.1</w:t>
      </w:r>
      <w:r w:rsidRPr="004353C4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Provides clear, complete written and/or oral directions for instructional activities.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8; M-STAR Domain  III – 11</w:t>
      </w:r>
      <w:r w:rsidR="003C4F29">
        <w:rPr>
          <w:rFonts w:ascii="Times New Roman" w:hAnsi="Times New Roman" w:cs="Times New Roman"/>
          <w:bCs/>
          <w:sz w:val="24"/>
          <w:szCs w:val="24"/>
        </w:rPr>
        <w:t>; CAEP 1.1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Communicates high expectations for learning to all students.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2;  M-STAR Domains I – 3, IV – 15</w:t>
      </w:r>
      <w:r w:rsidR="003C4F29">
        <w:rPr>
          <w:rFonts w:ascii="Times New Roman" w:hAnsi="Times New Roman" w:cs="Times New Roman"/>
          <w:bCs/>
          <w:sz w:val="24"/>
          <w:szCs w:val="24"/>
        </w:rPr>
        <w:t>; CAEP 1.1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P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Conveys enthusiasm for teaching and learning.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3, 4; M-STAR Domain IV – 15, IV – 16</w:t>
      </w:r>
      <w:r w:rsidR="003C4F29">
        <w:rPr>
          <w:rFonts w:ascii="Times New Roman" w:hAnsi="Times New Roman" w:cs="Times New Roman"/>
          <w:bCs/>
          <w:sz w:val="24"/>
          <w:szCs w:val="24"/>
        </w:rPr>
        <w:t>; CAEP 1.1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Provides opportunities for the students to cooperate, communicate, and interact with each other to enhance    learning.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- 1, 3, 5; M-STAR Domains III – 8,  IV –  15;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Demonstrates knowledge of content for the subject(s) taught.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4; M-STAR Domain III -7;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Uses a variety of appropriate teaching strategies (e.g., cooperative learning, discovery learning, demonstration, discussion, inquiry, simulation, etc.) to enhance student learning.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8; M-STAR Domain III – 8, III – 9;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ind w:right="-7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4353C4" w:rsidRDefault="00FB2311" w:rsidP="00FB2311">
      <w:pPr>
        <w:pStyle w:val="ListParagraph"/>
        <w:numPr>
          <w:ilvl w:val="0"/>
          <w:numId w:val="1"/>
        </w:numPr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Provides learning experiences that accommodate differences in developmental and individual needs of diverse learners (i.e., enrichment/remedial needs). (</w:t>
      </w:r>
      <w:proofErr w:type="spellStart"/>
      <w:r w:rsidRPr="004353C4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4353C4">
        <w:rPr>
          <w:rFonts w:ascii="Times New Roman" w:hAnsi="Times New Roman" w:cs="Times New Roman"/>
          <w:bCs/>
          <w:sz w:val="24"/>
          <w:szCs w:val="24"/>
        </w:rPr>
        <w:t xml:space="preserve"> 1, 2, 8; M-STAR Domain I – 2;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1.2, 1.3</w:t>
      </w: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Engages students in analytic, creative, and critical thinking through higher-order questioning and provides opportunities for students to apply concepts in problem solving and critical thinking.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4, 5, 8; M-STAR Domains I – 3, II – 6, III – 8, III – 9;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1.4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Elicits input during lessons and allows sufficient wait time for students to expand and support their responses. Makes adjustments to lessons according to student input, cues, and individual/group responses.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1, 5, 8; M-STAR Domains II – 5, II – 6, III – 9;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1.2, 1.3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4353C4" w:rsidRDefault="004353C4" w:rsidP="004353C4">
      <w:pPr>
        <w:pStyle w:val="ListParagraph"/>
        <w:ind w:right="-7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4353C4" w:rsidRDefault="00FB2311" w:rsidP="00FB2311">
      <w:pPr>
        <w:pStyle w:val="ListParagraph"/>
        <w:numPr>
          <w:ilvl w:val="0"/>
          <w:numId w:val="1"/>
        </w:numPr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Uses family and/or community resources (special guests or materials) in lessons to enhance student learning. (</w:t>
      </w:r>
      <w:proofErr w:type="spellStart"/>
      <w:r w:rsidRPr="004353C4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4353C4">
        <w:rPr>
          <w:rFonts w:ascii="Times New Roman" w:hAnsi="Times New Roman" w:cs="Times New Roman"/>
          <w:bCs/>
          <w:sz w:val="24"/>
          <w:szCs w:val="24"/>
        </w:rPr>
        <w:t xml:space="preserve"> 10; M-STAR Domain III – 10: </w:t>
      </w:r>
      <w:r w:rsidR="003C4F29">
        <w:rPr>
          <w:rFonts w:ascii="Times New Roman" w:hAnsi="Times New Roman" w:cs="Times New Roman"/>
          <w:bCs/>
          <w:sz w:val="24"/>
          <w:szCs w:val="24"/>
        </w:rPr>
        <w:t xml:space="preserve">CAEP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1.3, 1.5</w:t>
      </w:r>
      <w:r w:rsidRPr="004353C4">
        <w:rPr>
          <w:rFonts w:ascii="Times New Roman" w:hAnsi="Times New Roman" w:cs="Times New Roman"/>
          <w:bCs/>
          <w:sz w:val="24"/>
          <w:szCs w:val="24"/>
        </w:rPr>
        <w:t>)</w:t>
      </w:r>
    </w:p>
    <w:p w:rsidR="00FB2311" w:rsidRPr="0029792B" w:rsidRDefault="00071625" w:rsidP="00FB23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92B">
        <w:rPr>
          <w:rFonts w:ascii="Times New Roman" w:hAnsi="Times New Roman" w:cs="Times New Roman"/>
          <w:b/>
          <w:bCs/>
          <w:sz w:val="24"/>
          <w:szCs w:val="24"/>
        </w:rPr>
        <w:t>Domain IV:  Learning Environment</w:t>
      </w:r>
    </w:p>
    <w:p w:rsidR="00FB2311" w:rsidRPr="004353C4" w:rsidRDefault="00FB2311" w:rsidP="00FB2311">
      <w:pPr>
        <w:pStyle w:val="ListParagraph"/>
        <w:numPr>
          <w:ilvl w:val="0"/>
          <w:numId w:val="1"/>
        </w:numPr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Monitors and adjusts the classroom environment to enhance social relationships, motivation, and learning.</w:t>
      </w:r>
      <w:r w:rsidR="004353C4" w:rsidRPr="00435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3C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353C4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4353C4">
        <w:rPr>
          <w:rFonts w:ascii="Times New Roman" w:hAnsi="Times New Roman" w:cs="Times New Roman"/>
          <w:bCs/>
          <w:sz w:val="24"/>
          <w:szCs w:val="24"/>
        </w:rPr>
        <w:t xml:space="preserve"> 3: M-STAR Domain IV – 12, IV – 13, IV – 16;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</w:t>
      </w:r>
      <w:r w:rsidRPr="004353C4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Attends to or delegates routine tasks.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3; M-STAR Domain IV – 12</w:t>
      </w:r>
      <w:r w:rsidR="003C4F29">
        <w:rPr>
          <w:rFonts w:ascii="Times New Roman" w:hAnsi="Times New Roman" w:cs="Times New Roman"/>
          <w:bCs/>
          <w:sz w:val="24"/>
          <w:szCs w:val="24"/>
        </w:rPr>
        <w:t>; CAEP 1.1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071625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Uses a variety of strategies to foster appropriate student behavior according to individual and situational needs.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3; M-STAR Domain IV – 13, IV – 16</w:t>
      </w:r>
      <w:r w:rsidR="003C4F29">
        <w:rPr>
          <w:rFonts w:ascii="Times New Roman" w:hAnsi="Times New Roman" w:cs="Times New Roman"/>
          <w:bCs/>
          <w:sz w:val="24"/>
          <w:szCs w:val="24"/>
        </w:rPr>
        <w:t xml:space="preserve">; CAEP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ind w:right="-7"/>
        <w:rPr>
          <w:rFonts w:ascii="Times New Roman" w:hAnsi="Times New Roman" w:cs="Times New Roman"/>
          <w:bCs/>
          <w:sz w:val="24"/>
          <w:szCs w:val="24"/>
        </w:rPr>
      </w:pPr>
    </w:p>
    <w:p w:rsidR="00FB2311" w:rsidRPr="004353C4" w:rsidRDefault="00FB2311" w:rsidP="00FB2311">
      <w:pPr>
        <w:pStyle w:val="ListParagraph"/>
        <w:numPr>
          <w:ilvl w:val="0"/>
          <w:numId w:val="1"/>
        </w:numPr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4353C4">
        <w:rPr>
          <w:rFonts w:ascii="Times New Roman" w:hAnsi="Times New Roman" w:cs="Times New Roman"/>
          <w:bCs/>
          <w:sz w:val="24"/>
          <w:szCs w:val="24"/>
        </w:rPr>
        <w:t xml:space="preserve"> Creates and maintains a climate of fairness, safety, respect, and support for all students. (</w:t>
      </w:r>
      <w:proofErr w:type="spellStart"/>
      <w:r w:rsidRPr="004353C4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4353C4">
        <w:rPr>
          <w:rFonts w:ascii="Times New Roman" w:hAnsi="Times New Roman" w:cs="Times New Roman"/>
          <w:bCs/>
          <w:sz w:val="24"/>
          <w:szCs w:val="24"/>
        </w:rPr>
        <w:t xml:space="preserve"> 3; M-STAR</w:t>
      </w:r>
      <w:r w:rsidR="004353C4" w:rsidRPr="00435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3C4">
        <w:rPr>
          <w:rFonts w:ascii="Times New Roman" w:hAnsi="Times New Roman" w:cs="Times New Roman"/>
          <w:bCs/>
          <w:sz w:val="24"/>
          <w:szCs w:val="24"/>
        </w:rPr>
        <w:t>Domain IV – 13</w:t>
      </w:r>
      <w:r w:rsidR="003C4F29">
        <w:rPr>
          <w:rFonts w:ascii="Times New Roman" w:hAnsi="Times New Roman" w:cs="Times New Roman"/>
          <w:bCs/>
          <w:sz w:val="24"/>
          <w:szCs w:val="24"/>
        </w:rPr>
        <w:t xml:space="preserve">; CAEP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</w:t>
      </w:r>
      <w:r w:rsidRPr="004353C4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3C4" w:rsidRDefault="004353C4" w:rsidP="004353C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B2311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Maximizes time available for instruction (Uses instructional time effectively).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3; M-STAR Domain IV – 14</w:t>
      </w:r>
      <w:r w:rsidR="003C4F29">
        <w:rPr>
          <w:rFonts w:ascii="Times New Roman" w:hAnsi="Times New Roman" w:cs="Times New Roman"/>
          <w:bCs/>
          <w:sz w:val="24"/>
          <w:szCs w:val="24"/>
        </w:rPr>
        <w:t>; CAEP 1.1</w:t>
      </w:r>
      <w:r w:rsidRPr="00071625">
        <w:rPr>
          <w:rFonts w:ascii="Times New Roman" w:hAnsi="Times New Roman" w:cs="Times New Roman"/>
          <w:bCs/>
          <w:sz w:val="24"/>
          <w:szCs w:val="24"/>
        </w:rPr>
        <w:t>)</w:t>
      </w:r>
    </w:p>
    <w:p w:rsidR="00071625" w:rsidRPr="0029792B" w:rsidRDefault="00071625" w:rsidP="000716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92B">
        <w:rPr>
          <w:rFonts w:ascii="Times New Roman" w:hAnsi="Times New Roman" w:cs="Times New Roman"/>
          <w:b/>
          <w:bCs/>
          <w:sz w:val="24"/>
          <w:szCs w:val="24"/>
        </w:rPr>
        <w:t>Domain V:  Professional Responsibilities</w:t>
      </w:r>
    </w:p>
    <w:p w:rsidR="00FB2311" w:rsidRPr="00E413C6" w:rsidRDefault="00FB2311" w:rsidP="00FB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Establishes opportunities for communication with parents and/or guardians and professional colleagues (newsletters, positive notes, extracurricular activities, professional development opportunities, conferences, etc.). (</w:t>
      </w:r>
      <w:proofErr w:type="spellStart"/>
      <w:r w:rsidRPr="00071625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071625">
        <w:rPr>
          <w:rFonts w:ascii="Times New Roman" w:hAnsi="Times New Roman" w:cs="Times New Roman"/>
          <w:bCs/>
          <w:sz w:val="24"/>
          <w:szCs w:val="24"/>
        </w:rPr>
        <w:t xml:space="preserve"> 10; M-STAR Domain V – 19;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071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1.4)</w:t>
      </w:r>
    </w:p>
    <w:p w:rsidR="00A9362D" w:rsidRPr="00A9362D" w:rsidRDefault="00A9362D" w:rsidP="00A93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TIAI Management Addendum</w:t>
      </w:r>
    </w:p>
    <w:p w:rsidR="00E413C6" w:rsidRPr="00E413C6" w:rsidRDefault="00E413C6" w:rsidP="00E41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C6">
        <w:rPr>
          <w:rFonts w:ascii="Times New Roman" w:hAnsi="Times New Roman" w:cs="Times New Roman"/>
          <w:bCs/>
          <w:sz w:val="24"/>
          <w:szCs w:val="24"/>
        </w:rPr>
        <w:t>Demonstrates use of low profile desists for managing minimally disruptive behavior. (</w:t>
      </w:r>
      <w:proofErr w:type="spellStart"/>
      <w:r w:rsidRPr="00E413C6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E413C6">
        <w:rPr>
          <w:rFonts w:ascii="Times New Roman" w:hAnsi="Times New Roman" w:cs="Times New Roman"/>
          <w:bCs/>
          <w:sz w:val="24"/>
          <w:szCs w:val="24"/>
        </w:rPr>
        <w:t xml:space="preserve"> 3: M-STAR Domain IV – 12, IV – 13, IV – 16;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E41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</w:t>
      </w:r>
      <w:r w:rsidRPr="00E413C6">
        <w:rPr>
          <w:rFonts w:ascii="Times New Roman" w:hAnsi="Times New Roman" w:cs="Times New Roman"/>
          <w:bCs/>
          <w:sz w:val="24"/>
          <w:szCs w:val="24"/>
        </w:rPr>
        <w:t>)</w:t>
      </w:r>
    </w:p>
    <w:p w:rsidR="00E413C6" w:rsidRPr="00E413C6" w:rsidRDefault="00E413C6" w:rsidP="00E41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3C6" w:rsidRPr="00E413C6" w:rsidRDefault="00E413C6" w:rsidP="00E41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3C6">
        <w:rPr>
          <w:rFonts w:ascii="Times New Roman" w:hAnsi="Times New Roman" w:cs="Times New Roman"/>
          <w:bCs/>
          <w:sz w:val="24"/>
          <w:szCs w:val="24"/>
        </w:rPr>
        <w:t>Demonstrates appropriate use of disciplinary action to handle disruptive student misbehavior. (</w:t>
      </w:r>
      <w:proofErr w:type="spellStart"/>
      <w:r w:rsidRPr="00E413C6">
        <w:rPr>
          <w:rFonts w:ascii="Times New Roman" w:hAnsi="Times New Roman" w:cs="Times New Roman"/>
          <w:bCs/>
          <w:sz w:val="24"/>
          <w:szCs w:val="24"/>
        </w:rPr>
        <w:t>InTASC</w:t>
      </w:r>
      <w:proofErr w:type="spellEnd"/>
      <w:r w:rsidRPr="00E413C6">
        <w:rPr>
          <w:rFonts w:ascii="Times New Roman" w:hAnsi="Times New Roman" w:cs="Times New Roman"/>
          <w:bCs/>
          <w:sz w:val="24"/>
          <w:szCs w:val="24"/>
        </w:rPr>
        <w:t xml:space="preserve"> 3: M-STAR Domain IV – 12, IV – 13, IV – 16; </w:t>
      </w:r>
      <w:r w:rsidR="003C4F29">
        <w:rPr>
          <w:rFonts w:ascii="Times New Roman" w:hAnsi="Times New Roman" w:cs="Times New Roman"/>
          <w:bCs/>
          <w:sz w:val="24"/>
          <w:szCs w:val="24"/>
        </w:rPr>
        <w:t>CAEP</w:t>
      </w:r>
      <w:r w:rsidRPr="00E41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F29" w:rsidRPr="00071625">
        <w:rPr>
          <w:rFonts w:ascii="Times New Roman" w:hAnsi="Times New Roman" w:cs="Times New Roman"/>
          <w:bCs/>
          <w:sz w:val="24"/>
          <w:szCs w:val="24"/>
        </w:rPr>
        <w:t>1</w:t>
      </w:r>
      <w:r w:rsidR="003C4F29">
        <w:rPr>
          <w:rFonts w:ascii="Times New Roman" w:hAnsi="Times New Roman" w:cs="Times New Roman"/>
          <w:bCs/>
          <w:sz w:val="24"/>
          <w:szCs w:val="24"/>
        </w:rPr>
        <w:t>.1, 1.3</w:t>
      </w:r>
      <w:r w:rsidRPr="00E413C6">
        <w:rPr>
          <w:rFonts w:ascii="Times New Roman" w:hAnsi="Times New Roman" w:cs="Times New Roman"/>
          <w:bCs/>
          <w:sz w:val="24"/>
          <w:szCs w:val="24"/>
        </w:rPr>
        <w:t>)</w:t>
      </w:r>
    </w:p>
    <w:p w:rsidR="00E413C6" w:rsidRDefault="00E413C6" w:rsidP="00E413C6">
      <w:pPr>
        <w:rPr>
          <w:rFonts w:ascii="Times New Roman" w:hAnsi="Times New Roman" w:cs="Times New Roman"/>
          <w:sz w:val="24"/>
          <w:szCs w:val="24"/>
        </w:rPr>
      </w:pPr>
    </w:p>
    <w:p w:rsidR="00E413C6" w:rsidRDefault="00E413C6" w:rsidP="00E413C6">
      <w:pPr>
        <w:rPr>
          <w:rFonts w:ascii="Times New Roman" w:hAnsi="Times New Roman" w:cs="Times New Roman"/>
          <w:sz w:val="24"/>
          <w:szCs w:val="24"/>
        </w:rPr>
      </w:pPr>
    </w:p>
    <w:p w:rsidR="00E413C6" w:rsidRDefault="00E413C6" w:rsidP="00E413C6">
      <w:pPr>
        <w:rPr>
          <w:rFonts w:ascii="Times New Roman" w:hAnsi="Times New Roman" w:cs="Times New Roman"/>
          <w:sz w:val="24"/>
          <w:szCs w:val="24"/>
        </w:rPr>
      </w:pPr>
    </w:p>
    <w:p w:rsidR="00E413C6" w:rsidRDefault="00E413C6" w:rsidP="00E413C6">
      <w:pPr>
        <w:rPr>
          <w:rFonts w:ascii="Times New Roman" w:hAnsi="Times New Roman" w:cs="Times New Roman"/>
          <w:sz w:val="24"/>
          <w:szCs w:val="24"/>
        </w:rPr>
      </w:pPr>
    </w:p>
    <w:p w:rsidR="00E413C6" w:rsidRDefault="00E413C6" w:rsidP="00E413C6">
      <w:pPr>
        <w:rPr>
          <w:rFonts w:ascii="Times New Roman" w:hAnsi="Times New Roman" w:cs="Times New Roman"/>
          <w:sz w:val="24"/>
          <w:szCs w:val="24"/>
        </w:rPr>
      </w:pPr>
    </w:p>
    <w:sectPr w:rsidR="00E4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0FCE"/>
    <w:multiLevelType w:val="hybridMultilevel"/>
    <w:tmpl w:val="CE6C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11"/>
    <w:rsid w:val="00071625"/>
    <w:rsid w:val="0029792B"/>
    <w:rsid w:val="003161D7"/>
    <w:rsid w:val="003C4F29"/>
    <w:rsid w:val="003E0DBF"/>
    <w:rsid w:val="004353C4"/>
    <w:rsid w:val="004D346B"/>
    <w:rsid w:val="008E712E"/>
    <w:rsid w:val="00A9362D"/>
    <w:rsid w:val="00E413C6"/>
    <w:rsid w:val="00EE1EBE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Cummins</dc:creator>
  <cp:lastModifiedBy>Cheryl Cummins</cp:lastModifiedBy>
  <cp:revision>2</cp:revision>
  <dcterms:created xsi:type="dcterms:W3CDTF">2017-07-27T14:11:00Z</dcterms:created>
  <dcterms:modified xsi:type="dcterms:W3CDTF">2017-07-27T14:11:00Z</dcterms:modified>
</cp:coreProperties>
</file>