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D80" w:rsidRPr="00351C7F" w:rsidRDefault="00893D80" w:rsidP="00351C7F">
      <w:pPr>
        <w:jc w:val="center"/>
        <w:rPr>
          <w:b/>
          <w:u w:val="single"/>
        </w:rPr>
      </w:pPr>
      <w:r w:rsidRPr="00351C7F">
        <w:rPr>
          <w:b/>
          <w:u w:val="single"/>
        </w:rPr>
        <w:t>DELTA STATE UNIVERSITY: COLLEGE OF ARTS AND SCIENCES ACADEMIC ANNUAL REPORT</w:t>
      </w:r>
    </w:p>
    <w:p w:rsidR="00893D80" w:rsidRPr="00351C7F" w:rsidRDefault="00893D80" w:rsidP="00351C7F">
      <w:pPr>
        <w:jc w:val="center"/>
        <w:rPr>
          <w:b/>
        </w:rPr>
      </w:pPr>
      <w:r w:rsidRPr="00351C7F">
        <w:rPr>
          <w:b/>
        </w:rPr>
        <w:t xml:space="preserve">FY </w:t>
      </w:r>
      <w:r w:rsidR="00473B86" w:rsidRPr="00351C7F">
        <w:rPr>
          <w:b/>
        </w:rPr>
        <w:t>2009-2010</w:t>
      </w:r>
    </w:p>
    <w:p w:rsidR="00893D80" w:rsidRDefault="00893D80" w:rsidP="004D5C19"/>
    <w:p w:rsidR="00893D80" w:rsidRDefault="003B7F16" w:rsidP="004D5C19">
      <w:r>
        <w:rPr>
          <w:b/>
        </w:rPr>
        <w:t>I.</w:t>
      </w:r>
      <w:r w:rsidR="0058076D">
        <w:rPr>
          <w:b/>
        </w:rPr>
        <w:t xml:space="preserve"> </w:t>
      </w:r>
      <w:r w:rsidR="00351C7F">
        <w:rPr>
          <w:b/>
        </w:rPr>
        <w:t xml:space="preserve">      </w:t>
      </w:r>
      <w:r w:rsidR="00893D80">
        <w:rPr>
          <w:b/>
        </w:rPr>
        <w:t xml:space="preserve">Unit Title: </w:t>
      </w:r>
      <w:r w:rsidR="00893D80">
        <w:t>College of Arts and Sciences</w:t>
      </w:r>
    </w:p>
    <w:p w:rsidR="00893D80" w:rsidRDefault="00893D80" w:rsidP="00351C7F">
      <w:pPr>
        <w:tabs>
          <w:tab w:val="clear" w:pos="4110"/>
          <w:tab w:val="left" w:pos="540"/>
        </w:tabs>
      </w:pPr>
    </w:p>
    <w:p w:rsidR="003B7F16" w:rsidRDefault="00893D80" w:rsidP="00351C7F">
      <w:pPr>
        <w:ind w:left="540"/>
      </w:pPr>
      <w:r w:rsidRPr="00DF4D73">
        <w:rPr>
          <w:b/>
        </w:rPr>
        <w:t>Unit Administrator:</w:t>
      </w:r>
      <w:r w:rsidR="00351C7F">
        <w:rPr>
          <w:b/>
        </w:rPr>
        <w:t xml:space="preserve"> </w:t>
      </w:r>
      <w:r>
        <w:t>Collier Parker, Dean</w:t>
      </w:r>
    </w:p>
    <w:p w:rsidR="001B2843" w:rsidRDefault="00CD5AC8" w:rsidP="00351C7F">
      <w:pPr>
        <w:ind w:left="540"/>
      </w:pPr>
      <w:r>
        <w:t>Report Author-</w:t>
      </w:r>
      <w:r w:rsidR="001B2843">
        <w:t>Paul Hankins, Interim Dean</w:t>
      </w:r>
    </w:p>
    <w:p w:rsidR="00893D80" w:rsidRDefault="00893D80" w:rsidP="004D5C19"/>
    <w:p w:rsidR="00893D80" w:rsidRDefault="003B7F16" w:rsidP="004D5C19">
      <w:r>
        <w:t xml:space="preserve">II. </w:t>
      </w:r>
      <w:r w:rsidR="00893D80" w:rsidRPr="00DF4D73">
        <w:t>Data and information for department</w:t>
      </w:r>
    </w:p>
    <w:p w:rsidR="00893D80" w:rsidRDefault="00893D80" w:rsidP="00351C7F">
      <w:pPr>
        <w:ind w:left="540"/>
      </w:pPr>
      <w:r>
        <w:t>2009-2010</w:t>
      </w:r>
      <w:r w:rsidRPr="001D26B4">
        <w:t xml:space="preserve"> </w:t>
      </w:r>
      <w:r>
        <w:t>Bulletin</w:t>
      </w:r>
    </w:p>
    <w:p w:rsidR="00893D80" w:rsidRDefault="00893D80" w:rsidP="00351C7F">
      <w:pPr>
        <w:ind w:left="540"/>
        <w:rPr>
          <w:i/>
        </w:rPr>
      </w:pPr>
      <w:r>
        <w:rPr>
          <w:i/>
        </w:rPr>
        <w:t xml:space="preserve">DSU Website </w:t>
      </w:r>
      <w:hyperlink r:id="rId6" w:history="1">
        <w:r w:rsidRPr="0057118B">
          <w:rPr>
            <w:rStyle w:val="Hyperlink"/>
            <w:i/>
          </w:rPr>
          <w:t>http://www.deltastate.edu</w:t>
        </w:r>
      </w:hyperlink>
    </w:p>
    <w:p w:rsidR="00893D80" w:rsidRDefault="00893D80" w:rsidP="004D5C19">
      <w:r>
        <w:tab/>
      </w:r>
    </w:p>
    <w:p w:rsidR="00893D80" w:rsidRDefault="003B7F16" w:rsidP="004D5C19">
      <w:r>
        <w:t xml:space="preserve">III. </w:t>
      </w:r>
      <w:r w:rsidR="00893D80">
        <w:t>Departments/Divisions/Institutes/Centers</w:t>
      </w:r>
    </w:p>
    <w:p w:rsidR="003B7F16" w:rsidRDefault="003B7F16" w:rsidP="004D5C19"/>
    <w:p w:rsidR="00893D80" w:rsidRDefault="00893D80" w:rsidP="00351C7F">
      <w:pPr>
        <w:ind w:left="540"/>
      </w:pPr>
      <w:r>
        <w:t>Department of Art, Ron Koehler, Chair</w:t>
      </w:r>
    </w:p>
    <w:p w:rsidR="00893D80" w:rsidRDefault="00893D80" w:rsidP="00351C7F">
      <w:pPr>
        <w:ind w:left="540"/>
      </w:pPr>
      <w:r>
        <w:t>Division of Biological and Physical Sciences, Barry Campbell, Chair</w:t>
      </w:r>
    </w:p>
    <w:p w:rsidR="00893D80" w:rsidRDefault="00893D80" w:rsidP="00351C7F">
      <w:pPr>
        <w:ind w:left="540"/>
      </w:pPr>
      <w:r>
        <w:t>Delta Music Institute, Tricia Walker, Director</w:t>
      </w:r>
    </w:p>
    <w:p w:rsidR="00893D80" w:rsidRDefault="00893D80" w:rsidP="00351C7F">
      <w:pPr>
        <w:ind w:left="540"/>
      </w:pPr>
      <w:r>
        <w:t xml:space="preserve">Center for Geospatial Information Technologies, </w:t>
      </w:r>
      <w:smartTag w:uri="urn:schemas-microsoft-com:office:smarttags" w:element="place">
        <w:smartTag w:uri="urn:schemas-microsoft-com:office:smarttags" w:element="PersonName">
          <w:smartTag w:uri="urn:schemas-microsoft-com:office:smarttags" w:element="PlaceName">
            <w:r>
              <w:t>Talbot</w:t>
            </w:r>
          </w:smartTag>
          <w:r>
            <w:t xml:space="preserve"> </w:t>
          </w:r>
          <w:smartTag w:uri="urn:schemas-microsoft-com:office:smarttags" w:element="PlaceType">
            <w:r>
              <w:t>Brooks</w:t>
            </w:r>
          </w:smartTag>
        </w:smartTag>
      </w:smartTag>
      <w:r>
        <w:t>, Director</w:t>
      </w:r>
    </w:p>
    <w:p w:rsidR="00893D80" w:rsidRPr="0075439A" w:rsidRDefault="00893D80" w:rsidP="00351C7F">
      <w:pPr>
        <w:ind w:left="540"/>
      </w:pPr>
      <w:r>
        <w:t xml:space="preserve">Interdisciplinary Studies, Karen Bell, Director </w:t>
      </w:r>
    </w:p>
    <w:p w:rsidR="00893D80" w:rsidRDefault="00893D80" w:rsidP="00351C7F">
      <w:pPr>
        <w:ind w:left="540"/>
      </w:pPr>
      <w:r>
        <w:t>Division of Languages and Literature, Bill Hays, Chair</w:t>
      </w:r>
    </w:p>
    <w:p w:rsidR="00893D80" w:rsidRDefault="00893D80" w:rsidP="00351C7F">
      <w:pPr>
        <w:ind w:left="540"/>
      </w:pPr>
      <w:r>
        <w:t xml:space="preserve">Department of Mathematics, </w:t>
      </w:r>
      <w:r w:rsidR="00FA7205">
        <w:t>Clifton Wingard</w:t>
      </w:r>
      <w:r>
        <w:t xml:space="preserve">, </w:t>
      </w:r>
      <w:r w:rsidR="00FA7205">
        <w:t xml:space="preserve">Interim </w:t>
      </w:r>
      <w:r>
        <w:t>Chair</w:t>
      </w:r>
    </w:p>
    <w:p w:rsidR="00893D80" w:rsidRDefault="00893D80" w:rsidP="00351C7F">
      <w:pPr>
        <w:ind w:left="540"/>
      </w:pPr>
      <w:r>
        <w:t>Department of Music, Paul Hankins, Chair</w:t>
      </w:r>
    </w:p>
    <w:p w:rsidR="00893D80" w:rsidRDefault="00893D80" w:rsidP="00351C7F">
      <w:pPr>
        <w:ind w:left="540"/>
      </w:pPr>
      <w:r>
        <w:t xml:space="preserve">Division of Social Sciences, </w:t>
      </w:r>
      <w:r w:rsidR="00FA7205">
        <w:t>John Green</w:t>
      </w:r>
      <w:r>
        <w:t xml:space="preserve">, </w:t>
      </w:r>
      <w:r w:rsidR="00FA7205">
        <w:t xml:space="preserve">Interim </w:t>
      </w:r>
      <w:r>
        <w:t>Chair</w:t>
      </w:r>
    </w:p>
    <w:p w:rsidR="00893D80" w:rsidRDefault="00893D80" w:rsidP="00351C7F">
      <w:pPr>
        <w:ind w:left="540"/>
      </w:pPr>
      <w:r>
        <w:t xml:space="preserve">Department of Social Work, </w:t>
      </w:r>
      <w:proofErr w:type="spellStart"/>
      <w:r>
        <w:t>Alinda</w:t>
      </w:r>
      <w:proofErr w:type="spellEnd"/>
      <w:r>
        <w:t xml:space="preserve"> Sledge, Chair</w:t>
      </w:r>
    </w:p>
    <w:p w:rsidR="00893D80" w:rsidRDefault="00893D80" w:rsidP="00351C7F">
      <w:pPr>
        <w:ind w:left="540"/>
      </w:pPr>
      <w:r>
        <w:t xml:space="preserve">Department of Speech and Hearing Sciences, Gloria </w:t>
      </w:r>
      <w:proofErr w:type="spellStart"/>
      <w:r>
        <w:t>Brister</w:t>
      </w:r>
      <w:proofErr w:type="spellEnd"/>
      <w:r>
        <w:t>, Chair</w:t>
      </w:r>
    </w:p>
    <w:p w:rsidR="00893D80" w:rsidRPr="005644AE" w:rsidRDefault="00893D80" w:rsidP="004D5C19">
      <w:pPr>
        <w:pStyle w:val="NormalWeb"/>
      </w:pPr>
      <w:r w:rsidRPr="005644AE">
        <w:t xml:space="preserve">The mission of the </w:t>
      </w:r>
      <w:smartTag w:uri="urn:schemas-microsoft-com:office:smarttags" w:element="place">
        <w:smartTag w:uri="urn:schemas-microsoft-com:office:smarttags" w:element="PlaceType">
          <w:r w:rsidRPr="005644AE">
            <w:t>College</w:t>
          </w:r>
        </w:smartTag>
        <w:r w:rsidRPr="005644AE">
          <w:t xml:space="preserve"> of </w:t>
        </w:r>
        <w:smartTag w:uri="urn:schemas-microsoft-com:office:smarttags" w:element="PlaceName">
          <w:r w:rsidRPr="005644AE">
            <w:t>Arts</w:t>
          </w:r>
        </w:smartTag>
      </w:smartTag>
      <w:r w:rsidRPr="005644AE">
        <w:t xml:space="preserve"> and Sciences is to provide learning opportunities</w:t>
      </w:r>
      <w:r>
        <w:t>,</w:t>
      </w:r>
      <w:r w:rsidRPr="005644AE">
        <w:t xml:space="preserve"> in which students may increase knowledge, develop creativity, communication skills, critical thinking, and problem solving abilities; and deepen their understanding of themselves, their society, and the environment. Through programs in the humanities, fine arts, mathematics, social sciences, and natural sciences, students are prepared to demonstrate competence in their chosen fields of study. Additionally, the College provides </w:t>
      </w:r>
      <w:proofErr w:type="gramStart"/>
      <w:r w:rsidRPr="005644AE">
        <w:t>a strong</w:t>
      </w:r>
      <w:proofErr w:type="gramEnd"/>
      <w:r w:rsidRPr="005644AE">
        <w:t xml:space="preserve"> liberal arts foundation for all degree programs through the general education core, defining for society what it means to be an educated person. </w:t>
      </w:r>
    </w:p>
    <w:p w:rsidR="00893D80" w:rsidRDefault="00893D80" w:rsidP="004D5C19">
      <w:pPr>
        <w:pStyle w:val="NormalWeb"/>
      </w:pPr>
      <w:r w:rsidRPr="005644AE">
        <w:t xml:space="preserve">Majors in the College of Arts and Sciences may earn the </w:t>
      </w:r>
      <w:r w:rsidRPr="005644AE">
        <w:rPr>
          <w:rStyle w:val="Strong"/>
        </w:rPr>
        <w:t>Bachelor of Arts</w:t>
      </w:r>
      <w:r w:rsidRPr="005644AE">
        <w:t xml:space="preserve"> degree, the </w:t>
      </w:r>
      <w:r w:rsidRPr="005644AE">
        <w:rPr>
          <w:rStyle w:val="Strong"/>
        </w:rPr>
        <w:t>Bachelor of Science</w:t>
      </w:r>
      <w:r w:rsidRPr="005644AE">
        <w:t xml:space="preserve"> degree, the </w:t>
      </w:r>
      <w:r w:rsidRPr="005644AE">
        <w:rPr>
          <w:rStyle w:val="Strong"/>
        </w:rPr>
        <w:t xml:space="preserve">Bachelor of Science in Education </w:t>
      </w:r>
      <w:r w:rsidRPr="005644AE">
        <w:t xml:space="preserve">degree, the </w:t>
      </w:r>
      <w:r w:rsidRPr="005644AE">
        <w:rPr>
          <w:rStyle w:val="Strong"/>
        </w:rPr>
        <w:t>Bachelor of Fine Arts</w:t>
      </w:r>
      <w:r w:rsidRPr="005644AE">
        <w:t xml:space="preserve"> degree, the </w:t>
      </w:r>
      <w:r w:rsidRPr="005644AE">
        <w:rPr>
          <w:rStyle w:val="Strong"/>
        </w:rPr>
        <w:t>Bachelor of Music degree</w:t>
      </w:r>
      <w:r w:rsidRPr="005644AE">
        <w:t xml:space="preserve">, the </w:t>
      </w:r>
      <w:r w:rsidRPr="005644AE">
        <w:rPr>
          <w:rStyle w:val="Strong"/>
        </w:rPr>
        <w:t>Bachelor of Music Education</w:t>
      </w:r>
      <w:r w:rsidRPr="005644AE">
        <w:t xml:space="preserve"> degree, the </w:t>
      </w:r>
      <w:r w:rsidRPr="005644AE">
        <w:rPr>
          <w:rStyle w:val="Strong"/>
        </w:rPr>
        <w:t>Bachelor of Social Work degree</w:t>
      </w:r>
      <w:r w:rsidRPr="005644AE">
        <w:t xml:space="preserve">, the </w:t>
      </w:r>
      <w:r w:rsidRPr="005644AE">
        <w:rPr>
          <w:rStyle w:val="Strong"/>
        </w:rPr>
        <w:t>Bachelor of Science in Criminal Justice</w:t>
      </w:r>
      <w:r w:rsidRPr="005644AE">
        <w:t xml:space="preserve"> degree, and the </w:t>
      </w:r>
      <w:r w:rsidRPr="005644AE">
        <w:rPr>
          <w:rStyle w:val="Strong"/>
        </w:rPr>
        <w:t xml:space="preserve">Bachelor of Science in </w:t>
      </w:r>
      <w:r>
        <w:rPr>
          <w:rStyle w:val="Strong"/>
        </w:rPr>
        <w:t>Interdisciplinary</w:t>
      </w:r>
      <w:r w:rsidRPr="005644AE">
        <w:rPr>
          <w:rStyle w:val="Strong"/>
        </w:rPr>
        <w:t xml:space="preserve"> Studies</w:t>
      </w:r>
      <w:r w:rsidRPr="005644AE">
        <w:t xml:space="preserve"> degree. Students pursuing the Bachelor of Science in Education degree for the Secondary School Teacher in the subject areas offered by the </w:t>
      </w:r>
      <w:smartTag w:uri="urn:schemas-microsoft-com:office:smarttags" w:element="PlaceType">
        <w:r w:rsidRPr="005644AE">
          <w:t>College</w:t>
        </w:r>
      </w:smartTag>
      <w:r w:rsidRPr="005644AE">
        <w:t xml:space="preserve"> of </w:t>
      </w:r>
      <w:smartTag w:uri="urn:schemas-microsoft-com:office:smarttags" w:element="PlaceName">
        <w:r w:rsidRPr="005644AE">
          <w:t>Arts</w:t>
        </w:r>
      </w:smartTag>
      <w:r w:rsidRPr="005644AE">
        <w:t xml:space="preserve"> and Sciences are considered as majors in their respective departments in the </w:t>
      </w:r>
      <w:smartTag w:uri="urn:schemas-microsoft-com:office:smarttags" w:element="place">
        <w:smartTag w:uri="urn:schemas-microsoft-com:office:smarttags" w:element="PlaceType">
          <w:r w:rsidRPr="005644AE">
            <w:t>College</w:t>
          </w:r>
        </w:smartTag>
        <w:r w:rsidRPr="005644AE">
          <w:t xml:space="preserve"> of </w:t>
        </w:r>
        <w:smartTag w:uri="urn:schemas-microsoft-com:office:smarttags" w:element="PlaceName">
          <w:r w:rsidRPr="005644AE">
            <w:t>Arts</w:t>
          </w:r>
        </w:smartTag>
      </w:smartTag>
      <w:r w:rsidRPr="005644AE">
        <w:t xml:space="preserve"> and Sciences.</w:t>
      </w:r>
    </w:p>
    <w:p w:rsidR="00893D80" w:rsidRPr="00431E48" w:rsidRDefault="00893D80" w:rsidP="004D5C19">
      <w:pPr>
        <w:pStyle w:val="NormalWeb"/>
      </w:pPr>
      <w:r>
        <w:t xml:space="preserve">Paper copies of the reports providing data on goals, performance results, assessment of performance, and use of the assessment data in planning for each of the major functions within </w:t>
      </w:r>
      <w:r>
        <w:lastRenderedPageBreak/>
        <w:t xml:space="preserve">the various departments and divisions are available in the Institutional Research and Planning office and on-line at the IR&amp;P web-site.  </w:t>
      </w:r>
    </w:p>
    <w:p w:rsidR="00893D80" w:rsidRDefault="00893D80" w:rsidP="004D5C19"/>
    <w:p w:rsidR="00893D80" w:rsidRDefault="00893D80" w:rsidP="004D5C19">
      <w:r>
        <w:t xml:space="preserve">Planning and assessment within the College takes place at the department/division level.  Each department/division has standing committees that meet regularly to evaluate curriculum, assessment procedures, and make recommendations for program improvement.  The committees rely on a variety of assessment methods including portfolio reviews, standardized tests, </w:t>
      </w:r>
      <w:proofErr w:type="gramStart"/>
      <w:r>
        <w:t>exit</w:t>
      </w:r>
      <w:proofErr w:type="gramEnd"/>
      <w:r>
        <w:t xml:space="preserve"> exams, minimum grade requirements in pre-requisite courses, student evaluations, capstone courses, employer surveys, and PRAXIS scores as ways of measuring performance.  Department committees use the results of these assessment methods to make recommendations for improvement. Recommendations that include curriculum changes and new or revised courses are submitted to the Academic Council for review and approval after endorsement by the department faculty.</w:t>
      </w:r>
    </w:p>
    <w:p w:rsidR="00893D80" w:rsidRDefault="00893D80" w:rsidP="004D5C19"/>
    <w:p w:rsidR="00893D80" w:rsidRDefault="00893D80" w:rsidP="004D5C19">
      <w:r>
        <w:t xml:space="preserve">The College dean convenes a Council of Chairs each month to discuss departmental issues and directions as they relate to the college and university.  Information and decisions made by the Council are passed to departments by the chairs for consideration and action.  </w:t>
      </w:r>
    </w:p>
    <w:p w:rsidR="00893D80" w:rsidRDefault="00893D80" w:rsidP="004D5C19"/>
    <w:p w:rsidR="00893D80" w:rsidRDefault="00893D80" w:rsidP="004D5C19">
      <w:r>
        <w:t>Several departments are accredited by discipline specific accrediting agencies.  The Department of Art is in good standing with the National Association of Schools of Art and</w:t>
      </w:r>
      <w:r w:rsidR="002116C8">
        <w:t xml:space="preserve"> Design and is in the process of reaccreditation</w:t>
      </w:r>
      <w:r>
        <w:t>.  The Department of Music is in good standing with the National Association of Schools of Music and is scheduled for re-accreditation in 2010-11.</w:t>
      </w:r>
      <w:r w:rsidR="002116C8">
        <w:t xml:space="preserve"> However, this date will be postponed as a result of personnel changes within the unit.</w:t>
      </w:r>
      <w:r>
        <w:t xml:space="preserve">  The Division of Biological and Physical Sciences has been continuously accredited by the American Chemical Society since 1979.  The Social Work program was granted re-affirmation of accreditation for eight years with no contingencies with the next reaffirmation visit scheduled for 2013.  All of the programs that offer teacher education training are accredited by the National Council for Accreditation of Teacher Education.</w:t>
      </w:r>
    </w:p>
    <w:p w:rsidR="00473B86" w:rsidRDefault="00473B86" w:rsidP="004D5C19"/>
    <w:p w:rsidR="00473B86" w:rsidRDefault="00473B86" w:rsidP="004D5C19">
      <w:r w:rsidRPr="00392118">
        <w:t>IV. Curriculum Change</w:t>
      </w:r>
      <w:r>
        <w:t>s</w:t>
      </w:r>
      <w:r w:rsidRPr="00392118">
        <w:t xml:space="preserve"> </w:t>
      </w:r>
      <w:r>
        <w:t>and improvements as a result o</w:t>
      </w:r>
      <w:r w:rsidR="002116C8">
        <w:t xml:space="preserve">f Planning and Assessment. Selected </w:t>
      </w:r>
      <w:r>
        <w:t>E</w:t>
      </w:r>
      <w:r w:rsidRPr="00392118">
        <w:t>xamples:</w:t>
      </w:r>
    </w:p>
    <w:p w:rsidR="00473B86" w:rsidRDefault="00473B86" w:rsidP="004D5C19"/>
    <w:p w:rsidR="00E95A54" w:rsidRDefault="00473B86" w:rsidP="0001545D">
      <w:r w:rsidRPr="0001545D">
        <w:rPr>
          <w:b/>
        </w:rPr>
        <w:t xml:space="preserve">BSIS </w:t>
      </w:r>
      <w:r>
        <w:t>–</w:t>
      </w:r>
      <w:r w:rsidR="0001545D">
        <w:t xml:space="preserve"> </w:t>
      </w:r>
      <w:r w:rsidR="00E95A54">
        <w:t>Continued the evaluation process during the initial stage of the portfolio process – two BIS 300 essays will be collected to measure critical thinking and understanding of interdisciplinary studies and concepts. BIS 310 research papers will become initial evidence of interdisciplinary exploration with applicable research methods</w:t>
      </w:r>
    </w:p>
    <w:p w:rsidR="00473B86" w:rsidRDefault="00473B86" w:rsidP="004D5C19"/>
    <w:p w:rsidR="003B7F16" w:rsidRPr="0001545D" w:rsidRDefault="00473B86" w:rsidP="003B7F16">
      <w:r w:rsidRPr="0001545D">
        <w:rPr>
          <w:b/>
        </w:rPr>
        <w:t xml:space="preserve">History </w:t>
      </w:r>
      <w:r>
        <w:t>–</w:t>
      </w:r>
      <w:r w:rsidR="0001545D">
        <w:t xml:space="preserve"> </w:t>
      </w:r>
      <w:r w:rsidR="003B7F16">
        <w:rPr>
          <w:sz w:val="22"/>
          <w:szCs w:val="22"/>
        </w:rPr>
        <w:t>H</w:t>
      </w:r>
      <w:r w:rsidR="003B7F16" w:rsidRPr="0085501E">
        <w:rPr>
          <w:sz w:val="22"/>
          <w:szCs w:val="22"/>
        </w:rPr>
        <w:t xml:space="preserve">istory majors </w:t>
      </w:r>
      <w:r w:rsidR="003B7F16">
        <w:rPr>
          <w:sz w:val="22"/>
          <w:szCs w:val="22"/>
        </w:rPr>
        <w:t xml:space="preserve">are required to </w:t>
      </w:r>
      <w:r w:rsidR="003B7F16" w:rsidRPr="0085501E">
        <w:rPr>
          <w:sz w:val="22"/>
          <w:szCs w:val="22"/>
        </w:rPr>
        <w:t>write a significant number of papers across</w:t>
      </w:r>
      <w:r w:rsidR="003B7F16">
        <w:rPr>
          <w:sz w:val="22"/>
          <w:szCs w:val="22"/>
        </w:rPr>
        <w:t xml:space="preserve"> the history course requirements</w:t>
      </w:r>
      <w:proofErr w:type="gramStart"/>
      <w:r w:rsidR="003B7F16">
        <w:rPr>
          <w:sz w:val="22"/>
          <w:szCs w:val="22"/>
        </w:rPr>
        <w:t>.</w:t>
      </w:r>
      <w:r w:rsidR="003B7F16" w:rsidRPr="0085501E">
        <w:rPr>
          <w:sz w:val="22"/>
          <w:szCs w:val="22"/>
        </w:rPr>
        <w:t>.</w:t>
      </w:r>
      <w:proofErr w:type="gramEnd"/>
      <w:r w:rsidR="003B7F16" w:rsidRPr="0085501E">
        <w:rPr>
          <w:sz w:val="22"/>
          <w:szCs w:val="22"/>
        </w:rPr>
        <w:t xml:space="preserve">  The program collects a number of these to maintain portfolios for all History majors.</w:t>
      </w:r>
      <w:r w:rsidR="003B7F16" w:rsidRPr="003B7F16">
        <w:rPr>
          <w:sz w:val="22"/>
          <w:szCs w:val="22"/>
        </w:rPr>
        <w:t xml:space="preserve"> </w:t>
      </w:r>
      <w:r w:rsidR="003B7F16" w:rsidRPr="0085501E">
        <w:rPr>
          <w:sz w:val="22"/>
          <w:szCs w:val="22"/>
        </w:rPr>
        <w:t>The consistent emphasis on writing and critical analysis in History courses leads majors in general to be excellent thinkers and communicators.  Yet, to keep pace with those in other comparable institutions the program may need to add a research seminar to the requirements for the major.</w:t>
      </w:r>
      <w:r w:rsidR="003B7F16">
        <w:rPr>
          <w:sz w:val="22"/>
          <w:szCs w:val="22"/>
        </w:rPr>
        <w:t xml:space="preserve"> </w:t>
      </w:r>
      <w:r w:rsidR="003B7F16" w:rsidRPr="0085501E">
        <w:rPr>
          <w:sz w:val="22"/>
          <w:szCs w:val="22"/>
        </w:rPr>
        <w:t>History faculty members have decided to undertake a study of the feasibility of offering a capstone research seminar course.  This course would require History ma</w:t>
      </w:r>
      <w:r w:rsidR="003B7F16">
        <w:rPr>
          <w:sz w:val="22"/>
          <w:szCs w:val="22"/>
        </w:rPr>
        <w:t>jors to put into practice</w:t>
      </w:r>
      <w:r w:rsidR="003B7F16" w:rsidRPr="0085501E">
        <w:rPr>
          <w:sz w:val="22"/>
          <w:szCs w:val="22"/>
        </w:rPr>
        <w:t xml:space="preserve"> the analytical and writing skills that the program emphasizes throughout their academic career.  The end product, an article-length paper, would be a</w:t>
      </w:r>
      <w:r w:rsidR="003B7F16">
        <w:rPr>
          <w:sz w:val="22"/>
          <w:szCs w:val="22"/>
        </w:rPr>
        <w:t xml:space="preserve"> </w:t>
      </w:r>
      <w:r w:rsidR="003B7F16" w:rsidRPr="0085501E">
        <w:rPr>
          <w:sz w:val="22"/>
          <w:szCs w:val="22"/>
        </w:rPr>
        <w:t>valuable</w:t>
      </w:r>
      <w:r w:rsidR="003B7F16">
        <w:rPr>
          <w:sz w:val="22"/>
          <w:szCs w:val="22"/>
        </w:rPr>
        <w:t xml:space="preserve"> addition to a </w:t>
      </w:r>
      <w:r w:rsidR="003B7F16" w:rsidRPr="0085501E">
        <w:rPr>
          <w:sz w:val="22"/>
          <w:szCs w:val="22"/>
        </w:rPr>
        <w:t>graduate</w:t>
      </w:r>
      <w:r w:rsidR="003B7F16">
        <w:rPr>
          <w:sz w:val="22"/>
          <w:szCs w:val="22"/>
        </w:rPr>
        <w:t xml:space="preserve"> or </w:t>
      </w:r>
      <w:r w:rsidR="003B7F16" w:rsidRPr="0085501E">
        <w:rPr>
          <w:sz w:val="22"/>
          <w:szCs w:val="22"/>
        </w:rPr>
        <w:t>law school application</w:t>
      </w:r>
    </w:p>
    <w:p w:rsidR="00473B86" w:rsidRDefault="00473B86" w:rsidP="004D5C19"/>
    <w:p w:rsidR="003B7F16" w:rsidRDefault="00473B86" w:rsidP="004D5C19">
      <w:r w:rsidRPr="0001545D">
        <w:rPr>
          <w:b/>
        </w:rPr>
        <w:t>Languages and Literature</w:t>
      </w:r>
      <w:r>
        <w:t xml:space="preserve"> –</w:t>
      </w:r>
      <w:r w:rsidR="0001545D">
        <w:t xml:space="preserve"> </w:t>
      </w:r>
      <w:r w:rsidR="003B7F16">
        <w:t xml:space="preserve">A portfolio is maintained by the student during the time the student is enrolled in the program. A review of selected research/analytical papers written during enrollment in the program occurs via the portfolio. The unit has created a new class, ENG 486, which is partly aimed at helping students prepare their portfolios for final presentation. This class met for the first time in the </w:t>
      </w:r>
      <w:proofErr w:type="gramStart"/>
      <w:r w:rsidR="003B7F16">
        <w:t>Spring</w:t>
      </w:r>
      <w:proofErr w:type="gramEnd"/>
      <w:r w:rsidR="003B7F16">
        <w:t xml:space="preserve"> 2010 semester, and it was very effective for helping students compete their portfolios. The students, however, suggested that they be informed earlier in their programs about the importance of the portfolio. The Assessment Committee will study this issue and make recommendations.</w:t>
      </w:r>
    </w:p>
    <w:p w:rsidR="00473B86" w:rsidRDefault="00473B86" w:rsidP="004D5C19"/>
    <w:p w:rsidR="00473B86" w:rsidRDefault="00473B86" w:rsidP="004D5C19">
      <w:r w:rsidRPr="0001545D">
        <w:rPr>
          <w:b/>
        </w:rPr>
        <w:t xml:space="preserve">Mathematics </w:t>
      </w:r>
      <w:r>
        <w:t>–</w:t>
      </w:r>
      <w:r w:rsidR="0001545D">
        <w:t xml:space="preserve"> </w:t>
      </w:r>
      <w:r w:rsidR="004D5C19">
        <w:t>T</w:t>
      </w:r>
      <w:r w:rsidR="002214B0">
        <w:t xml:space="preserve">he college algebra instructors used the computer package provided by </w:t>
      </w:r>
      <w:proofErr w:type="spellStart"/>
      <w:r w:rsidR="002214B0">
        <w:t>Hawkes</w:t>
      </w:r>
      <w:proofErr w:type="spellEnd"/>
      <w:r w:rsidR="002214B0">
        <w:t xml:space="preserve"> Learning Systems for student homework, online quizzes, and online testing.  The classes were modeled after the emporium model prescribed by the </w:t>
      </w:r>
      <w:smartTag w:uri="urn:schemas-microsoft-com:office:smarttags" w:element="place">
        <w:smartTag w:uri="urn:schemas-microsoft-com:office:smarttags" w:element="PlaceName">
          <w:r w:rsidR="002214B0">
            <w:t>National</w:t>
          </w:r>
        </w:smartTag>
        <w:r w:rsidR="002214B0">
          <w:t xml:space="preserve"> </w:t>
        </w:r>
        <w:smartTag w:uri="urn:schemas-microsoft-com:office:smarttags" w:element="PlaceType">
          <w:r w:rsidR="002214B0">
            <w:t>Center</w:t>
          </w:r>
        </w:smartTag>
      </w:smartTag>
      <w:r w:rsidR="002214B0">
        <w:t xml:space="preserve"> for Academic Transformation.  Mandatory homework assignments were required for each section of the textbook which was covered.  The instructors selected the homework exercises, and the students completed these assigned problems on the computer.  The student responses were graded by the computer system which provided immediate feedback to the students after each problem by indicating that the problem was solved correctly or allowing the student to see a step-by-step solution to the problem or see a detailed solution to the problem with annotated comments if the problem was solved incorrectly.  All quizzes and tests were taken in the computer lab.  The software system assessed the answers and posted grades immediately to the instructors’ grade books.  </w:t>
      </w:r>
    </w:p>
    <w:p w:rsidR="00867DF6" w:rsidRDefault="00867DF6" w:rsidP="004D5C19"/>
    <w:p w:rsidR="00473B86" w:rsidRDefault="00473B86" w:rsidP="004D5C19">
      <w:r w:rsidRPr="001C00B6">
        <w:rPr>
          <w:b/>
        </w:rPr>
        <w:t>Music</w:t>
      </w:r>
      <w:r w:rsidR="00311FB0">
        <w:rPr>
          <w:b/>
        </w:rPr>
        <w:t xml:space="preserve"> </w:t>
      </w:r>
      <w:r>
        <w:t>-</w:t>
      </w:r>
      <w:r w:rsidR="00311FB0">
        <w:t xml:space="preserve"> The department regularly conducts a review of programs relative to mission and accreditation to ensure they address the expectations and competencies necessary for students to be prepared for their chosen fields.  This review has resulted in the following changes:  </w:t>
      </w:r>
    </w:p>
    <w:p w:rsidR="00473B86" w:rsidRDefault="00311FB0" w:rsidP="004D5C19">
      <w:r>
        <w:t xml:space="preserve">The curriculum committee recommended that a Senior Capstone course be added to the BA degree program.  </w:t>
      </w:r>
      <w:r w:rsidRPr="0059677F">
        <w:t xml:space="preserve">MUS 490 </w:t>
      </w:r>
      <w:r w:rsidRPr="00D3257D">
        <w:rPr>
          <w:i/>
        </w:rPr>
        <w:t>Senior Capstone Experience</w:t>
      </w:r>
      <w:r>
        <w:t xml:space="preserve"> was added and </w:t>
      </w:r>
      <w:r w:rsidRPr="0059677F">
        <w:t>will align with accreditation standards of the National Association of Schools of Music which will further the university’s profile of supporting recognized programs</w:t>
      </w:r>
      <w:r>
        <w:t xml:space="preserve"> of</w:t>
      </w:r>
      <w:r w:rsidRPr="00900B7B">
        <w:t xml:space="preserve"> </w:t>
      </w:r>
      <w:r w:rsidRPr="0059677F">
        <w:t>quality. The course would be a culmination of learning and/or skill development over a f</w:t>
      </w:r>
      <w:r>
        <w:t xml:space="preserve">our to five year period. Selected areas of </w:t>
      </w:r>
      <w:r w:rsidRPr="0059677F">
        <w:t>focus from the required course work of the degree would become the topic(s) of the project, and other competencies would be brought into play in the process of the work</w:t>
      </w:r>
      <w:r w:rsidR="006135AF">
        <w:t xml:space="preserve">; added MUS 117 </w:t>
      </w:r>
      <w:r w:rsidR="006135AF" w:rsidRPr="00D3257D">
        <w:rPr>
          <w:i/>
        </w:rPr>
        <w:t>The History of Jazz</w:t>
      </w:r>
      <w:r w:rsidR="006135AF">
        <w:t xml:space="preserve"> to department offerings for the general student and music students.  This course</w:t>
      </w:r>
      <w:r w:rsidR="006135AF" w:rsidRPr="001832E4">
        <w:t xml:space="preserve"> deal</w:t>
      </w:r>
      <w:r w:rsidR="006135AF">
        <w:t>s</w:t>
      </w:r>
      <w:r w:rsidR="006135AF" w:rsidRPr="001832E4">
        <w:t xml:space="preserve"> with significant contributions to American culture by African-American, Latino, and Caribbean-American men and women, as well as bringing additional relevance and cultural awareness to current University and mu</w:t>
      </w:r>
      <w:r w:rsidR="006135AF">
        <w:t xml:space="preserve">sic department course offerings. </w:t>
      </w:r>
      <w:r w:rsidR="006135AF" w:rsidRPr="006135AF">
        <w:t xml:space="preserve"> </w:t>
      </w:r>
      <w:r w:rsidR="006135AF">
        <w:t xml:space="preserve">An examination of </w:t>
      </w:r>
      <w:r w:rsidR="006135AF" w:rsidRPr="006135AF">
        <w:t xml:space="preserve">current alumni outreach and programs </w:t>
      </w:r>
      <w:r w:rsidR="006135AF">
        <w:t xml:space="preserve">was made </w:t>
      </w:r>
      <w:r w:rsidR="006135AF" w:rsidRPr="006135AF">
        <w:t>to reinvigorate ties with this constituency for the purpose of improving relations and ide</w:t>
      </w:r>
      <w:r w:rsidR="006135AF">
        <w:t xml:space="preserve">ntifying fundraising potentials.  </w:t>
      </w:r>
      <w:r w:rsidR="004D61F4">
        <w:t xml:space="preserve">This led to the </w:t>
      </w:r>
      <w:r w:rsidR="006135AF">
        <w:t xml:space="preserve">initiation of a fund-raising ‘ask’ via the Department of Music Newsletter.  </w:t>
      </w:r>
    </w:p>
    <w:p w:rsidR="006135AF" w:rsidRDefault="006135AF" w:rsidP="004D5C19"/>
    <w:p w:rsidR="006135AF" w:rsidRDefault="006135AF" w:rsidP="004D5C19"/>
    <w:p w:rsidR="00473B86" w:rsidRDefault="00473B86" w:rsidP="004D5C19">
      <w:r w:rsidRPr="0001545D">
        <w:rPr>
          <w:b/>
        </w:rPr>
        <w:t>Social Science</w:t>
      </w:r>
      <w:r w:rsidR="0001545D">
        <w:rPr>
          <w:b/>
        </w:rPr>
        <w:t xml:space="preserve"> </w:t>
      </w:r>
      <w:r>
        <w:t>–</w:t>
      </w:r>
      <w:r w:rsidR="00C336E4" w:rsidRPr="00C336E4">
        <w:rPr>
          <w:bCs/>
          <w:color w:val="000000"/>
        </w:rPr>
        <w:t xml:space="preserve"> </w:t>
      </w:r>
      <w:r w:rsidR="004D5625">
        <w:t>T</w:t>
      </w:r>
      <w:r w:rsidR="004D5625" w:rsidRPr="0085501E">
        <w:t xml:space="preserve">he Madison Center, directed by Garry Jennings, led major programs during the </w:t>
      </w:r>
      <w:r w:rsidR="004D5625">
        <w:t>20</w:t>
      </w:r>
      <w:r w:rsidR="004D5625" w:rsidRPr="0085501E">
        <w:t>09-</w:t>
      </w:r>
      <w:r w:rsidR="004D5625">
        <w:t>20</w:t>
      </w:r>
      <w:r w:rsidR="004D5625" w:rsidRPr="0085501E">
        <w:t xml:space="preserve">10 academic </w:t>
      </w:r>
      <w:proofErr w:type="gramStart"/>
      <w:r w:rsidR="004D5625" w:rsidRPr="0085501E">
        <w:t>year</w:t>
      </w:r>
      <w:proofErr w:type="gramEnd"/>
      <w:r w:rsidR="004D5625" w:rsidRPr="0085501E">
        <w:t>. These included the Madison Athenaeum (program for youth from Yazoo City), a tobacco use and smoking ban</w:t>
      </w:r>
      <w:r w:rsidR="004D5625">
        <w:t>s speakers series, a speaker to discuss Haiti following the earthquak</w:t>
      </w:r>
      <w:r w:rsidR="004D5625" w:rsidRPr="006D1997">
        <w:rPr>
          <w:color w:val="000000"/>
        </w:rPr>
        <w:t xml:space="preserve">e (Dennis Hidalgo, Assistant Professor of Comparative and Atlantic </w:t>
      </w:r>
      <w:r w:rsidR="004D5625" w:rsidRPr="006D1997">
        <w:rPr>
          <w:color w:val="000000"/>
        </w:rPr>
        <w:lastRenderedPageBreak/>
        <w:t>World History at Virginia Tech), and a student recycling initiative. The Madison Center also organized and hosted a Constitution Day event with James Craig, an Attorney affiliat</w:t>
      </w:r>
      <w:r w:rsidR="004D5625">
        <w:t xml:space="preserve">ed with </w:t>
      </w:r>
      <w:r w:rsidR="004D5625" w:rsidRPr="0085501E">
        <w:t>Mississippians Educating for Smart Justice, as the keynote speaker. He spoke on the topic of the death penalty. Finally, it is critical to note that the Center has</w:t>
      </w:r>
      <w:r w:rsidR="004D5625">
        <w:t xml:space="preserve"> a track record of working with Cochran Fellows</w:t>
      </w:r>
      <w:r w:rsidR="004D5625" w:rsidRPr="0085501E">
        <w:t xml:space="preserve">. </w:t>
      </w:r>
    </w:p>
    <w:p w:rsidR="004D5C19" w:rsidRDefault="004D5C19" w:rsidP="004D5C19"/>
    <w:p w:rsidR="00C336E4" w:rsidRDefault="00473B86" w:rsidP="004D5C19">
      <w:r w:rsidRPr="00F96FA5">
        <w:rPr>
          <w:b/>
        </w:rPr>
        <w:t>Social Work</w:t>
      </w:r>
      <w:r>
        <w:rPr>
          <w:b/>
        </w:rPr>
        <w:t xml:space="preserve"> –</w:t>
      </w:r>
      <w:r w:rsidR="00C336E4" w:rsidRPr="00C336E4">
        <w:t xml:space="preserve"> </w:t>
      </w:r>
      <w:r w:rsidR="00C336E4">
        <w:t>The department endeavored to i</w:t>
      </w:r>
      <w:r w:rsidR="00C336E4" w:rsidRPr="00592895">
        <w:t>ncrease</w:t>
      </w:r>
      <w:r w:rsidR="00C336E4" w:rsidRPr="00592895">
        <w:rPr>
          <w:b/>
        </w:rPr>
        <w:t xml:space="preserve"> </w:t>
      </w:r>
      <w:r w:rsidR="00C336E4" w:rsidRPr="00592895">
        <w:t>number of students attending professional conferences to enhance their knowledge base of social work practice through interaction with social work professionals statewide</w:t>
      </w:r>
      <w:r w:rsidR="00C336E4">
        <w:t xml:space="preserve">.  </w:t>
      </w:r>
      <w:r w:rsidR="00C336E4" w:rsidRPr="00592895">
        <w:t>Attending conferences increased student-student and faculty-student communication as well as helped students practice a variety of communication skills</w:t>
      </w:r>
      <w:r w:rsidR="00C336E4">
        <w:t xml:space="preserve"> Student attendance increased.  </w:t>
      </w:r>
    </w:p>
    <w:p w:rsidR="00C336E4" w:rsidRDefault="00C336E4" w:rsidP="004D5C19"/>
    <w:p w:rsidR="00C336E4" w:rsidRPr="003E4B6E" w:rsidRDefault="00C336E4" w:rsidP="004D5C19">
      <w:pPr>
        <w:rPr>
          <w:bCs/>
        </w:rPr>
      </w:pPr>
      <w:r>
        <w:t>Eight</w:t>
      </w:r>
      <w:r w:rsidRPr="00592895">
        <w:t xml:space="preserve"> students and </w:t>
      </w:r>
      <w:r>
        <w:t>four</w:t>
      </w:r>
      <w:r w:rsidRPr="00592895">
        <w:t xml:space="preserve"> faculty </w:t>
      </w:r>
      <w:r>
        <w:t xml:space="preserve">members </w:t>
      </w:r>
      <w:r w:rsidRPr="00592895">
        <w:t xml:space="preserve">attended the Alabama/Mississippi Social Work Education Conference (AL/MS) at </w:t>
      </w:r>
      <w:r>
        <w:t>Jackson</w:t>
      </w:r>
      <w:r w:rsidRPr="00592895">
        <w:t xml:space="preserve">, in October 2009.  Students interacted with students/faculty from social work departments at </w:t>
      </w:r>
      <w:smartTag w:uri="urn:schemas-microsoft-com:office:smarttags" w:element="State">
        <w:smartTag w:uri="urn:schemas-microsoft-com:office:smarttags" w:element="place">
          <w:r w:rsidRPr="00592895">
            <w:t>Alabama</w:t>
          </w:r>
        </w:smartTag>
      </w:smartTag>
      <w:r w:rsidRPr="00592895">
        <w:t xml:space="preserve"> &amp; </w:t>
      </w:r>
      <w:smartTag w:uri="urn:schemas-microsoft-com:office:smarttags" w:element="State">
        <w:smartTag w:uri="urn:schemas-microsoft-com:office:smarttags" w:element="place">
          <w:r w:rsidRPr="00592895">
            <w:t>Mississippi</w:t>
          </w:r>
        </w:smartTag>
      </w:smartTag>
      <w:r w:rsidRPr="00592895">
        <w:t xml:space="preserve"> colleges and universities.  Students attended workshops on various social work topics and social events.  </w:t>
      </w:r>
      <w:r w:rsidRPr="00592895">
        <w:rPr>
          <w:bCs/>
          <w:szCs w:val="20"/>
        </w:rPr>
        <w:t xml:space="preserve">The conference </w:t>
      </w:r>
      <w:r w:rsidRPr="00592895">
        <w:rPr>
          <w:bCs/>
        </w:rPr>
        <w:t xml:space="preserve">helped students with academic career choices as they heard about various fields of social work.  Exhibitors, students/faculty from two states, and social work practitioners interacted to help Delta State University students to increase student engagement in free-flowing, multi-directional communication. </w:t>
      </w:r>
      <w:r>
        <w:rPr>
          <w:bCs/>
        </w:rPr>
        <w:t xml:space="preserve">25 students attended the </w:t>
      </w:r>
      <w:r w:rsidRPr="00592895">
        <w:rPr>
          <w:bCs/>
          <w:szCs w:val="20"/>
        </w:rPr>
        <w:t>National Association of Social</w:t>
      </w:r>
      <w:r>
        <w:rPr>
          <w:bCs/>
          <w:szCs w:val="20"/>
        </w:rPr>
        <w:t xml:space="preserve"> </w:t>
      </w:r>
      <w:r w:rsidRPr="00592895">
        <w:rPr>
          <w:bCs/>
          <w:szCs w:val="20"/>
        </w:rPr>
        <w:t>Workers (NASW) Legislative Day, January 20</w:t>
      </w:r>
      <w:r>
        <w:rPr>
          <w:bCs/>
          <w:szCs w:val="20"/>
        </w:rPr>
        <w:t>10</w:t>
      </w:r>
      <w:r w:rsidRPr="00592895">
        <w:rPr>
          <w:bCs/>
          <w:szCs w:val="20"/>
        </w:rPr>
        <w:t xml:space="preserve">. </w:t>
      </w:r>
      <w:r w:rsidRPr="00592895">
        <w:rPr>
          <w:bCs/>
        </w:rPr>
        <w:t>F</w:t>
      </w:r>
      <w:r>
        <w:rPr>
          <w:bCs/>
        </w:rPr>
        <w:t>our</w:t>
      </w:r>
      <w:r w:rsidRPr="00592895">
        <w:rPr>
          <w:bCs/>
        </w:rPr>
        <w:t xml:space="preserve"> faculty, f</w:t>
      </w:r>
      <w:r>
        <w:rPr>
          <w:bCs/>
        </w:rPr>
        <w:t>orty-five</w:t>
      </w:r>
      <w:r w:rsidRPr="00592895">
        <w:rPr>
          <w:bCs/>
        </w:rPr>
        <w:t xml:space="preserve"> students, and s</w:t>
      </w:r>
      <w:r>
        <w:rPr>
          <w:bCs/>
        </w:rPr>
        <w:t>ixty-nine</w:t>
      </w:r>
      <w:r w:rsidRPr="00592895">
        <w:rPr>
          <w:bCs/>
        </w:rPr>
        <w:t xml:space="preserve"> community social workers attended the conference on </w:t>
      </w:r>
      <w:r w:rsidRPr="00615ADF">
        <w:rPr>
          <w:bCs/>
          <w:i/>
        </w:rPr>
        <w:t>Motivational Interviewing-A Client Centered Method for Stimulating Change</w:t>
      </w:r>
      <w:r w:rsidRPr="00592895">
        <w:rPr>
          <w:bCs/>
          <w:i/>
        </w:rPr>
        <w:t>.</w:t>
      </w:r>
      <w:r w:rsidR="003E4B6E">
        <w:rPr>
          <w:bCs/>
        </w:rPr>
        <w:t xml:space="preserve"> </w:t>
      </w:r>
      <w:r w:rsidRPr="00592895">
        <w:rPr>
          <w:bCs/>
        </w:rPr>
        <w:t>Delta State University Department of Social Work Conference in April 20</w:t>
      </w:r>
      <w:r>
        <w:rPr>
          <w:bCs/>
        </w:rPr>
        <w:t>10</w:t>
      </w:r>
      <w:r w:rsidRPr="00592895">
        <w:rPr>
          <w:bCs/>
        </w:rPr>
        <w:t xml:space="preserve">. </w:t>
      </w:r>
      <w:r w:rsidRPr="003E4B6E">
        <w:t>Faculty reviewed and revised the department mission and goals</w:t>
      </w:r>
      <w:r w:rsidR="003E4B6E" w:rsidRPr="003E4B6E">
        <w:t xml:space="preserve"> in response to a </w:t>
      </w:r>
      <w:r w:rsidR="003E4B6E">
        <w:t>c</w:t>
      </w:r>
      <w:r w:rsidR="003E4B6E" w:rsidRPr="003E4B6E">
        <w:t>hange from program objectives to core competencies as required by new educational policies and standards of accrediting body, council on Social Work Education (CSWE).</w:t>
      </w:r>
    </w:p>
    <w:p w:rsidR="00C336E4" w:rsidRDefault="00C336E4" w:rsidP="004D5C19"/>
    <w:p w:rsidR="00473B86" w:rsidRDefault="00473B86" w:rsidP="004D5C19"/>
    <w:p w:rsidR="00473B86" w:rsidRPr="000A4A8D" w:rsidRDefault="00473B86" w:rsidP="004D5C19">
      <w:r w:rsidRPr="000A4A8D">
        <w:t>V. Major Accomplishments:</w:t>
      </w:r>
      <w:r w:rsidR="001B2843">
        <w:t xml:space="preserve"> Selected Examples.</w:t>
      </w:r>
    </w:p>
    <w:p w:rsidR="00473B86" w:rsidRDefault="00473B86" w:rsidP="004D5C19"/>
    <w:p w:rsidR="004D61F4" w:rsidRDefault="003D4666" w:rsidP="004D5C19">
      <w:pPr>
        <w:pStyle w:val="ListParagraph"/>
      </w:pPr>
      <w:r>
        <w:t>Merging of the Department of History with the Division of Social Sciences</w:t>
      </w:r>
    </w:p>
    <w:p w:rsidR="00F942DE" w:rsidRDefault="00F942DE" w:rsidP="004D5C19">
      <w:pPr>
        <w:pStyle w:val="ListParagraph"/>
      </w:pPr>
    </w:p>
    <w:p w:rsidR="00F942DE" w:rsidRDefault="001B2843" w:rsidP="004D5C19">
      <w:pPr>
        <w:pStyle w:val="ListParagraph"/>
        <w:rPr>
          <w:i/>
        </w:rPr>
      </w:pPr>
      <w:r>
        <w:t>Representatives from various units within the college conceived, planned</w:t>
      </w:r>
      <w:r w:rsidR="00F942DE">
        <w:t xml:space="preserve"> and sponsored multiple events and collaborations related to </w:t>
      </w:r>
      <w:r w:rsidR="00F942DE" w:rsidRPr="00F942DE">
        <w:rPr>
          <w:i/>
        </w:rPr>
        <w:t>The Year of the Arts</w:t>
      </w:r>
      <w:r w:rsidR="0058076D">
        <w:rPr>
          <w:i/>
        </w:rPr>
        <w:t>.</w:t>
      </w:r>
    </w:p>
    <w:p w:rsidR="0071799F" w:rsidRDefault="0071799F" w:rsidP="004D5C19">
      <w:pPr>
        <w:pStyle w:val="ListParagraph"/>
        <w:rPr>
          <w:i/>
        </w:rPr>
      </w:pPr>
    </w:p>
    <w:p w:rsidR="0071799F" w:rsidRPr="0071799F" w:rsidRDefault="0071799F" w:rsidP="0071799F">
      <w:pPr>
        <w:ind w:left="720"/>
      </w:pPr>
      <w:r>
        <w:t xml:space="preserve">The </w:t>
      </w:r>
      <w:r w:rsidRPr="00322AD4">
        <w:t xml:space="preserve">renovation of the physical facilities of </w:t>
      </w:r>
      <w:proofErr w:type="spellStart"/>
      <w:r w:rsidRPr="00322AD4">
        <w:t>Caylor</w:t>
      </w:r>
      <w:proofErr w:type="spellEnd"/>
      <w:r w:rsidRPr="00322AD4">
        <w:t>-White-Walters Halls, emphasizing modernization of laboratory facilities</w:t>
      </w:r>
      <w:r>
        <w:t>, began.</w:t>
      </w:r>
    </w:p>
    <w:p w:rsidR="002116C8" w:rsidRDefault="002116C8" w:rsidP="004D5C19"/>
    <w:p w:rsidR="00C143DC" w:rsidRPr="007C1A8B" w:rsidRDefault="00C143DC" w:rsidP="004D5C19">
      <w:pPr>
        <w:pStyle w:val="ListParagraph"/>
      </w:pPr>
      <w:r w:rsidRPr="007C1A8B">
        <w:t>In March, 2010, the Division of Biological and Physical Sciences was designated as one of the recipients of a non-competitive, congressionally-directed grant from the U.S. Department of Education in the amount of $300,000, for the purpose of teacher training and curriculum development.</w:t>
      </w:r>
    </w:p>
    <w:p w:rsidR="00C143DC" w:rsidRPr="00322AD4" w:rsidRDefault="00C143DC" w:rsidP="004D5C19"/>
    <w:p w:rsidR="00C143DC" w:rsidRPr="007C1A8B" w:rsidRDefault="00C143DC" w:rsidP="004D5C19">
      <w:pPr>
        <w:pStyle w:val="ListParagraph"/>
      </w:pPr>
      <w:r w:rsidRPr="007C1A8B">
        <w:t xml:space="preserve">The Division of Biological and Physical Sciences is one of the main beneficiaries of a U.S. Department of Education Title III grant, in the amount of </w:t>
      </w:r>
      <w:r w:rsidRPr="00322AD4">
        <w:t xml:space="preserve">$1,988,289.00 over 5 </w:t>
      </w:r>
      <w:r w:rsidRPr="00322AD4">
        <w:lastRenderedPageBreak/>
        <w:t xml:space="preserve">years, </w:t>
      </w:r>
      <w:r w:rsidRPr="007C1A8B">
        <w:t>for the proposal “Increasing Student Success and Retention through the Transformation of Laboratory Science Instruction.”, awarded to DSU in September of 2008 (AY 2009-2010 is year 2 of this grant).</w:t>
      </w:r>
    </w:p>
    <w:p w:rsidR="00C143DC" w:rsidRPr="00322AD4" w:rsidRDefault="00C143DC" w:rsidP="004D5C19"/>
    <w:p w:rsidR="00C143DC" w:rsidRPr="00322AD4" w:rsidRDefault="00C143DC" w:rsidP="004D5C19">
      <w:pPr>
        <w:pStyle w:val="ListParagraph"/>
      </w:pPr>
      <w:r w:rsidRPr="00322AD4">
        <w:t>The Division of Biological Sciences is a member of NASA’s Space Grant Consortium, receiving $10,000 as a subcontractor partner from a grant awarded to the University of Mississippi.</w:t>
      </w:r>
    </w:p>
    <w:p w:rsidR="002116C8" w:rsidRDefault="002116C8" w:rsidP="004D5C19"/>
    <w:p w:rsidR="00142FC8" w:rsidRDefault="00142FC8" w:rsidP="004D5C19">
      <w:pPr>
        <w:pStyle w:val="ListParagraph"/>
      </w:pPr>
      <w:r w:rsidRPr="00142FC8">
        <w:t>Department of Mathematics delivered the 2009 Algebra and Geometry Institute,</w:t>
      </w:r>
      <w:r w:rsidRPr="00142FC8">
        <w:rPr>
          <w:b/>
        </w:rPr>
        <w:t xml:space="preserve"> </w:t>
      </w:r>
      <w:r w:rsidRPr="007366F0">
        <w:t>IHL Contract No. 2009-132E</w:t>
      </w:r>
      <w:r w:rsidRPr="00142FC8">
        <w:rPr>
          <w:b/>
        </w:rPr>
        <w:t xml:space="preserve">, </w:t>
      </w:r>
      <w:r>
        <w:t xml:space="preserve">Term of Contract: </w:t>
      </w:r>
      <w:smartTag w:uri="urn:schemas-microsoft-com:office:smarttags" w:element="date">
        <w:smartTagPr>
          <w:attr w:name="Year" w:val="2009"/>
          <w:attr w:name="Day" w:val="11"/>
          <w:attr w:name="Month" w:val="3"/>
          <w:attr w:name="ls" w:val="trans"/>
        </w:smartTagPr>
        <w:r w:rsidRPr="007366F0">
          <w:t>March 11, 2009</w:t>
        </w:r>
      </w:smartTag>
      <w:r w:rsidRPr="007366F0">
        <w:t xml:space="preserve"> to April 30, 2010</w:t>
      </w:r>
      <w:r w:rsidRPr="00142FC8">
        <w:rPr>
          <w:b/>
        </w:rPr>
        <w:t xml:space="preserve">. </w:t>
      </w:r>
      <w:r w:rsidRPr="007366F0">
        <w:t>Total Award:  $85,000</w:t>
      </w:r>
    </w:p>
    <w:p w:rsidR="004B4740" w:rsidRDefault="004B4740" w:rsidP="004D5C19">
      <w:pPr>
        <w:pStyle w:val="ListParagraph"/>
      </w:pPr>
    </w:p>
    <w:p w:rsidR="004B4740" w:rsidRPr="001F7803" w:rsidRDefault="004B4740" w:rsidP="004D5C19">
      <w:pPr>
        <w:pStyle w:val="ListParagraph"/>
        <w:rPr>
          <w:b/>
        </w:rPr>
      </w:pPr>
      <w:r>
        <w:rPr>
          <w:sz w:val="22"/>
          <w:szCs w:val="22"/>
        </w:rPr>
        <w:t xml:space="preserve">Pianist Bruce </w:t>
      </w:r>
      <w:proofErr w:type="spellStart"/>
      <w:r>
        <w:rPr>
          <w:sz w:val="22"/>
          <w:szCs w:val="22"/>
        </w:rPr>
        <w:t>Levingston</w:t>
      </w:r>
      <w:proofErr w:type="spellEnd"/>
      <w:r>
        <w:rPr>
          <w:sz w:val="22"/>
          <w:szCs w:val="22"/>
        </w:rPr>
        <w:t xml:space="preserve"> returned</w:t>
      </w:r>
      <w:r w:rsidRPr="00E04FB1">
        <w:rPr>
          <w:sz w:val="22"/>
          <w:szCs w:val="22"/>
        </w:rPr>
        <w:t xml:space="preserve"> to Delta State University as </w:t>
      </w:r>
      <w:r w:rsidRPr="004B4740">
        <w:rPr>
          <w:i/>
          <w:sz w:val="22"/>
          <w:szCs w:val="22"/>
        </w:rPr>
        <w:t>Visiting Artist in the Humanities</w:t>
      </w:r>
      <w:r>
        <w:rPr>
          <w:i/>
          <w:sz w:val="22"/>
          <w:szCs w:val="22"/>
        </w:rPr>
        <w:t>.</w:t>
      </w:r>
    </w:p>
    <w:p w:rsidR="001F7803" w:rsidRPr="00142FC8" w:rsidRDefault="001F7803" w:rsidP="004D5C19">
      <w:pPr>
        <w:pStyle w:val="ListParagraph"/>
      </w:pPr>
    </w:p>
    <w:p w:rsidR="00142FC8" w:rsidRDefault="001F7803" w:rsidP="004D5C19">
      <w:pPr>
        <w:pStyle w:val="ListParagraph"/>
      </w:pPr>
      <w:proofErr w:type="spellStart"/>
      <w:r>
        <w:t>Georgene</w:t>
      </w:r>
      <w:proofErr w:type="spellEnd"/>
      <w:r>
        <w:t xml:space="preserve"> Clark was selected as a William Winter Scholar for outstanding work as a humanities scholar.</w:t>
      </w:r>
    </w:p>
    <w:p w:rsidR="004D5C19" w:rsidRDefault="004D5C19" w:rsidP="004D5C19">
      <w:pPr>
        <w:pStyle w:val="ListParagraph"/>
      </w:pPr>
    </w:p>
    <w:p w:rsidR="001F7803" w:rsidRDefault="001F7803" w:rsidP="004D5C19">
      <w:pPr>
        <w:pStyle w:val="ListParagraph"/>
      </w:pPr>
      <w:r>
        <w:t>Susan Allen Ford</w:t>
      </w:r>
      <w:r w:rsidR="004D5C19">
        <w:t xml:space="preserve"> won the</w:t>
      </w:r>
      <w:r>
        <w:t xml:space="preserve"> S. E. </w:t>
      </w:r>
      <w:proofErr w:type="spellStart"/>
      <w:r>
        <w:t>Kossman</w:t>
      </w:r>
      <w:proofErr w:type="spellEnd"/>
      <w:r>
        <w:t xml:space="preserve"> Outstanding Teacher Award.</w:t>
      </w:r>
    </w:p>
    <w:p w:rsidR="004D5C19" w:rsidRDefault="004D5C19" w:rsidP="004D5C19">
      <w:pPr>
        <w:pStyle w:val="ListParagraph"/>
      </w:pPr>
    </w:p>
    <w:p w:rsidR="001F7803" w:rsidRDefault="001F7803" w:rsidP="004D5C19">
      <w:pPr>
        <w:ind w:left="720"/>
      </w:pPr>
      <w:r>
        <w:t xml:space="preserve">A faculty book, </w:t>
      </w:r>
      <w:r w:rsidRPr="005B45CA">
        <w:t>Religious E</w:t>
      </w:r>
      <w:r>
        <w:t xml:space="preserve">xperience of the </w:t>
      </w:r>
      <w:proofErr w:type="spellStart"/>
      <w:r>
        <w:t>Pn</w:t>
      </w:r>
      <w:r w:rsidRPr="005B45CA">
        <w:t>euma</w:t>
      </w:r>
      <w:proofErr w:type="spellEnd"/>
      <w:r w:rsidRPr="005B45CA">
        <w:t xml:space="preserve">: Communication with the Spirit </w:t>
      </w:r>
      <w:proofErr w:type="gramStart"/>
      <w:r w:rsidRPr="005B45CA">
        <w:t>World</w:t>
      </w:r>
      <w:r>
        <w:t>,</w:t>
      </w:r>
      <w:proofErr w:type="gramEnd"/>
      <w:r>
        <w:t xml:space="preserve"> was favorably reviewed by a writer for the </w:t>
      </w:r>
      <w:r w:rsidRPr="005B45CA">
        <w:t>Catholic Biblical Quarterly</w:t>
      </w:r>
      <w:r>
        <w:t xml:space="preserve">. </w:t>
      </w:r>
    </w:p>
    <w:p w:rsidR="00142FC8" w:rsidRDefault="00142FC8" w:rsidP="004D5C19"/>
    <w:p w:rsidR="007C1A8B" w:rsidRPr="007C1A8B" w:rsidRDefault="00950164" w:rsidP="004D5C19">
      <w:pPr>
        <w:pStyle w:val="ListParagraph"/>
        <w:rPr>
          <w:b/>
        </w:rPr>
      </w:pPr>
      <w:r>
        <w:t>Speech and H</w:t>
      </w:r>
      <w:r w:rsidR="00E2144D">
        <w:t>earing Sciences r</w:t>
      </w:r>
      <w:r w:rsidR="007C1A8B">
        <w:t>eceived the American Speech Language Association ACE award for Continuing Education.</w:t>
      </w:r>
    </w:p>
    <w:p w:rsidR="007C1A8B" w:rsidRPr="007C1A8B" w:rsidRDefault="007C1A8B" w:rsidP="004D5C19"/>
    <w:p w:rsidR="00C143DC" w:rsidRDefault="007C1A8B" w:rsidP="004D5C19">
      <w:pPr>
        <w:pStyle w:val="ListParagraph"/>
      </w:pPr>
      <w:r>
        <w:t xml:space="preserve">The fifth International Delta Film and Video Festival </w:t>
      </w:r>
      <w:proofErr w:type="gramStart"/>
      <w:r>
        <w:t>was</w:t>
      </w:r>
      <w:proofErr w:type="gramEnd"/>
      <w:r>
        <w:t xml:space="preserve"> held this spring</w:t>
      </w:r>
      <w:r w:rsidR="0071799F">
        <w:t>.</w:t>
      </w:r>
    </w:p>
    <w:p w:rsidR="007C1A8B" w:rsidRDefault="007C1A8B" w:rsidP="004D5C19"/>
    <w:p w:rsidR="001B2843" w:rsidRPr="009B29C3" w:rsidRDefault="001B2843" w:rsidP="004D5C19">
      <w:pPr>
        <w:ind w:left="720"/>
      </w:pPr>
      <w:r>
        <w:t xml:space="preserve">The art department partnered with various schools and agencies to create afterschool and summer art experiences for area students.  These included: </w:t>
      </w:r>
      <w:r w:rsidRPr="009B29C3">
        <w:t>A</w:t>
      </w:r>
      <w:r>
        <w:t>fter-school Arts Program</w:t>
      </w:r>
      <w:r w:rsidRPr="009B29C3">
        <w:t>– Grant from Mississippi Arts Commission - Partner with Cleveland School District</w:t>
      </w:r>
      <w:r>
        <w:t xml:space="preserve">; </w:t>
      </w:r>
      <w:r w:rsidRPr="009B29C3">
        <w:t>Arts in the Schools – Delta Arts Alliance</w:t>
      </w:r>
      <w:r>
        <w:t xml:space="preserve">; </w:t>
      </w:r>
      <w:r w:rsidRPr="009B29C3">
        <w:t>Core Arts Summer Program – Partner with BPAC</w:t>
      </w:r>
      <w:r>
        <w:t xml:space="preserve">; </w:t>
      </w:r>
      <w:r w:rsidRPr="009B29C3">
        <w:t xml:space="preserve">Summer Arts </w:t>
      </w:r>
      <w:proofErr w:type="gramStart"/>
      <w:r w:rsidRPr="009B29C3">
        <w:t>Plus</w:t>
      </w:r>
      <w:proofErr w:type="gramEnd"/>
      <w:r w:rsidRPr="009B29C3">
        <w:t xml:space="preserve"> Program – Partner with BPAC</w:t>
      </w:r>
      <w:r>
        <w:t xml:space="preserve">; </w:t>
      </w:r>
      <w:r w:rsidRPr="009B29C3">
        <w:t>Gear Up Program – Partner with the Delta Center for Culture and Learning</w:t>
      </w:r>
      <w:r w:rsidR="0071799F">
        <w:t>.</w:t>
      </w:r>
    </w:p>
    <w:p w:rsidR="007C1A8B" w:rsidRDefault="007C1A8B" w:rsidP="004D5C19">
      <w:pPr>
        <w:pStyle w:val="ListParagraph"/>
      </w:pPr>
    </w:p>
    <w:p w:rsidR="00B62C2A" w:rsidRDefault="00B62C2A" w:rsidP="004D5C19"/>
    <w:p w:rsidR="00B62C2A" w:rsidRPr="00EF6E78" w:rsidRDefault="00B62C2A" w:rsidP="004D5C19">
      <w:pPr>
        <w:pStyle w:val="ListParagraph"/>
      </w:pPr>
      <w:r>
        <w:t xml:space="preserve">Mrs. </w:t>
      </w:r>
      <w:proofErr w:type="spellStart"/>
      <w:r>
        <w:t>Jutta</w:t>
      </w:r>
      <w:proofErr w:type="spellEnd"/>
      <w:r>
        <w:t xml:space="preserve"> </w:t>
      </w:r>
      <w:proofErr w:type="spellStart"/>
      <w:r w:rsidR="001F7803">
        <w:t>Ferretti</w:t>
      </w:r>
      <w:proofErr w:type="spellEnd"/>
      <w:r w:rsidR="001F7803">
        <w:t xml:space="preserve"> </w:t>
      </w:r>
      <w:r>
        <w:t xml:space="preserve">donated monies to establish a BSIS scholarship. </w:t>
      </w:r>
      <w:r w:rsidR="001B2843">
        <w:t>The first recipient of t</w:t>
      </w:r>
      <w:r>
        <w:t xml:space="preserve">he John and </w:t>
      </w:r>
      <w:proofErr w:type="spellStart"/>
      <w:r>
        <w:t>Jutta</w:t>
      </w:r>
      <w:proofErr w:type="spellEnd"/>
      <w:r>
        <w:t xml:space="preserve"> </w:t>
      </w:r>
      <w:proofErr w:type="spellStart"/>
      <w:r>
        <w:t>Karnstedt</w:t>
      </w:r>
      <w:proofErr w:type="spellEnd"/>
      <w:r>
        <w:t xml:space="preserve"> </w:t>
      </w:r>
      <w:proofErr w:type="spellStart"/>
      <w:r>
        <w:t>Ferre</w:t>
      </w:r>
      <w:r w:rsidR="001B2843">
        <w:t>tti</w:t>
      </w:r>
      <w:proofErr w:type="spellEnd"/>
      <w:r w:rsidR="001B2843">
        <w:t xml:space="preserve"> BSIS scholarship was </w:t>
      </w:r>
      <w:r>
        <w:t xml:space="preserve">Ms. Rhonda </w:t>
      </w:r>
      <w:proofErr w:type="spellStart"/>
      <w:r>
        <w:t>Loper</w:t>
      </w:r>
      <w:proofErr w:type="spellEnd"/>
      <w:r>
        <w:t>, a non-traditional student, who has reentered academia after an absence during which she raised a family and home-schooled her children.</w:t>
      </w:r>
    </w:p>
    <w:p w:rsidR="007C1A8B" w:rsidRDefault="007C1A8B" w:rsidP="004D5C19"/>
    <w:p w:rsidR="00B62C2A" w:rsidRPr="0084013E" w:rsidRDefault="00B62C2A" w:rsidP="004D5C19">
      <w:pPr>
        <w:ind w:left="720"/>
      </w:pPr>
      <w:r>
        <w:t xml:space="preserve">BSIS-Drs. Bell, Moon, and Ms. Tricia Walker presented a paper ‘“You Can Get There </w:t>
      </w:r>
      <w:proofErr w:type="gramStart"/>
      <w:r>
        <w:t>From</w:t>
      </w:r>
      <w:proofErr w:type="gramEnd"/>
      <w:r>
        <w:t xml:space="preserve"> Here”: The Interdisciplinary Studies Degree’ at the Association for Integrative Studies, University of Alabama, October 2009.</w:t>
      </w:r>
    </w:p>
    <w:p w:rsidR="007C1A8B" w:rsidRDefault="007C1A8B" w:rsidP="004D5C19"/>
    <w:p w:rsidR="00B62C2A" w:rsidRPr="00B62C2A" w:rsidRDefault="00B62C2A" w:rsidP="004D5C19">
      <w:pPr>
        <w:pStyle w:val="ListParagraph"/>
      </w:pPr>
      <w:r>
        <w:t>The D</w:t>
      </w:r>
      <w:r w:rsidRPr="00B62C2A">
        <w:t xml:space="preserve">epartment </w:t>
      </w:r>
      <w:r>
        <w:t xml:space="preserve">of Social Work </w:t>
      </w:r>
      <w:r w:rsidRPr="00B62C2A">
        <w:t xml:space="preserve">has successful community partnerships in place with 33 organizations such as the following: Department of Human Services; Habitat for Humanity; Cleveland School District Mentor Program; Braswell Group Home; Bolivar </w:t>
      </w:r>
      <w:r w:rsidRPr="00B62C2A">
        <w:lastRenderedPageBreak/>
        <w:t>Health and Rehab; and the Bolivar County Community Action Homeless Shelter.  Students in various service learning classes serve throughout the semester in over 75 agencies and organizations across the Delta area.  Twenty-two seniors in field placement volunteered 440 hours each in Delta agencies.  The estimated dollar value of volunteer time is $20.85 per hour for 2009 according to the Bureau of Labor Statistics.  In addition, seven classes each semester require differing amounts of volunteer time.  Altogether these classes had a total of 18,313 hours logged.  This amounts to $381,826.05 of services given to the community by social work students.</w:t>
      </w:r>
    </w:p>
    <w:p w:rsidR="00F942DE" w:rsidRDefault="00F942DE" w:rsidP="004D5C19"/>
    <w:p w:rsidR="00F942DE" w:rsidRPr="00F942DE" w:rsidRDefault="00F942DE" w:rsidP="004D5C19">
      <w:pPr>
        <w:pStyle w:val="ListParagraph"/>
      </w:pPr>
      <w:r w:rsidRPr="00F942DE">
        <w:t>The Delta State University Chorale performed by invitation at the Southern Division of the American Choral Directors Association Southern Conference. Selected through blind audition process. This was the first time that a choir from Delta State has been invited to perform at an ACDA Southern Division Conference.</w:t>
      </w:r>
    </w:p>
    <w:p w:rsidR="00F942DE" w:rsidRDefault="00F942DE" w:rsidP="004D5C19"/>
    <w:p w:rsidR="00F942DE" w:rsidRPr="00F942DE" w:rsidRDefault="00F942DE" w:rsidP="004D5C19">
      <w:pPr>
        <w:pStyle w:val="ListParagraph"/>
        <w:rPr>
          <w:i/>
        </w:rPr>
      </w:pPr>
      <w:r w:rsidRPr="00F942DE">
        <w:rPr>
          <w:i/>
        </w:rPr>
        <w:t>Art of the Piano</w:t>
      </w:r>
      <w:r w:rsidR="004D5C19">
        <w:rPr>
          <w:i/>
        </w:rPr>
        <w:t>,</w:t>
      </w:r>
      <w:r w:rsidRPr="00F942DE">
        <w:t xml:space="preserve"> with </w:t>
      </w:r>
      <w:r w:rsidR="004D5C19">
        <w:t>guest artist</w:t>
      </w:r>
      <w:r w:rsidR="004D5C19" w:rsidRPr="00F942DE">
        <w:t xml:space="preserve"> </w:t>
      </w:r>
      <w:r w:rsidRPr="00F942DE">
        <w:t xml:space="preserve">Bruce </w:t>
      </w:r>
      <w:proofErr w:type="spellStart"/>
      <w:r w:rsidRPr="00F942DE">
        <w:t>Levingston</w:t>
      </w:r>
      <w:proofErr w:type="spellEnd"/>
      <w:r w:rsidRPr="00F942DE">
        <w:t>, was organized for area pianists of all ages.</w:t>
      </w:r>
    </w:p>
    <w:p w:rsidR="00F942DE" w:rsidRDefault="00F942DE" w:rsidP="004D5C19"/>
    <w:p w:rsidR="001B2843" w:rsidRDefault="001B2843" w:rsidP="004D5C19">
      <w:pPr>
        <w:ind w:left="720"/>
      </w:pPr>
      <w:r>
        <w:t>Five journalism students won prizes at the Mississippi State Press Association’s annual conference.</w:t>
      </w:r>
    </w:p>
    <w:p w:rsidR="004D5C19" w:rsidRDefault="004D5C19" w:rsidP="004D5C19">
      <w:pPr>
        <w:ind w:left="720"/>
      </w:pPr>
    </w:p>
    <w:p w:rsidR="001B2843" w:rsidRDefault="001B2843" w:rsidP="004D5C19">
      <w:pPr>
        <w:ind w:left="720"/>
      </w:pPr>
      <w:r w:rsidRPr="002B39D6">
        <w:t xml:space="preserve">The Mississippi Press Association named </w:t>
      </w:r>
      <w:r w:rsidRPr="002B39D6">
        <w:rPr>
          <w:u w:val="single"/>
        </w:rPr>
        <w:t>The Delta Statement</w:t>
      </w:r>
      <w:r w:rsidRPr="002B39D6">
        <w:t xml:space="preserve"> as the second place prize winner for General Excellence</w:t>
      </w:r>
      <w:r>
        <w:t xml:space="preserve"> in competition with other university newspapers in Mississippi.</w:t>
      </w:r>
    </w:p>
    <w:p w:rsidR="0001545D" w:rsidRDefault="0001545D" w:rsidP="004D5C19">
      <w:pPr>
        <w:ind w:left="720"/>
      </w:pPr>
    </w:p>
    <w:p w:rsidR="0001545D" w:rsidRDefault="0001545D" w:rsidP="004D5C19">
      <w:pPr>
        <w:ind w:left="720"/>
      </w:pPr>
      <w:r>
        <w:t>The Speech and Hearing Science department purchased cognitive assessment instruments valued at $10,000 to fulfill service to patients with traumatic brain injury through the Baxter International Foundation Grant in 2008/2009. The instruments were awarded the psychology department to utilize in student training.</w:t>
      </w:r>
    </w:p>
    <w:p w:rsidR="00F942DE" w:rsidRDefault="00F942DE" w:rsidP="004D5C19"/>
    <w:sectPr w:rsidR="00F942DE" w:rsidSect="00674D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0F7E24"/>
    <w:multiLevelType w:val="hybridMultilevel"/>
    <w:tmpl w:val="10084922"/>
    <w:lvl w:ilvl="0" w:tplc="C8C47D20">
      <w:start w:val="1"/>
      <w:numFmt w:val="bullet"/>
      <w:lvlText w:val=""/>
      <w:lvlJc w:val="left"/>
      <w:pPr>
        <w:tabs>
          <w:tab w:val="num" w:pos="720"/>
        </w:tabs>
        <w:ind w:left="720" w:hanging="360"/>
      </w:pPr>
      <w:rPr>
        <w:rFonts w:ascii="Symbol" w:hAnsi="Symbol" w:hint="default"/>
        <w:sz w:val="24"/>
        <w:szCs w:val="24"/>
      </w:rPr>
    </w:lvl>
    <w:lvl w:ilvl="1" w:tplc="04090001">
      <w:start w:val="1"/>
      <w:numFmt w:val="bullet"/>
      <w:lvlText w:val=""/>
      <w:lvlJc w:val="left"/>
      <w:pPr>
        <w:tabs>
          <w:tab w:val="num" w:pos="1440"/>
        </w:tabs>
        <w:ind w:left="1440" w:hanging="360"/>
      </w:pPr>
      <w:rPr>
        <w:rFonts w:ascii="Symbol" w:hAnsi="Symbol" w:hint="default"/>
        <w:sz w:val="24"/>
        <w:szCs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E6F4D88"/>
    <w:multiLevelType w:val="hybridMultilevel"/>
    <w:tmpl w:val="53E85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C94665"/>
    <w:multiLevelType w:val="hybridMultilevel"/>
    <w:tmpl w:val="FFDE78EE"/>
    <w:lvl w:ilvl="0" w:tplc="04090001">
      <w:start w:val="4"/>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09923C9"/>
    <w:multiLevelType w:val="hybridMultilevel"/>
    <w:tmpl w:val="07A220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2A76407"/>
    <w:multiLevelType w:val="hybridMultilevel"/>
    <w:tmpl w:val="71BE1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556E27"/>
    <w:multiLevelType w:val="hybridMultilevel"/>
    <w:tmpl w:val="C12AF01A"/>
    <w:lvl w:ilvl="0" w:tplc="C8C47D20">
      <w:start w:val="1"/>
      <w:numFmt w:val="bullet"/>
      <w:lvlText w:val=""/>
      <w:lvlJc w:val="left"/>
      <w:pPr>
        <w:tabs>
          <w:tab w:val="num" w:pos="72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3484429"/>
    <w:multiLevelType w:val="hybridMultilevel"/>
    <w:tmpl w:val="51EEA94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nsid w:val="5357002E"/>
    <w:multiLevelType w:val="hybridMultilevel"/>
    <w:tmpl w:val="D6A660A2"/>
    <w:lvl w:ilvl="0" w:tplc="04090001">
      <w:start w:val="1"/>
      <w:numFmt w:val="bullet"/>
      <w:lvlText w:val=""/>
      <w:lvlJc w:val="left"/>
      <w:pPr>
        <w:tabs>
          <w:tab w:val="num" w:pos="1256"/>
        </w:tabs>
        <w:ind w:left="1256" w:hanging="360"/>
      </w:pPr>
      <w:rPr>
        <w:rFonts w:ascii="Symbol" w:hAnsi="Symbol" w:hint="default"/>
      </w:rPr>
    </w:lvl>
    <w:lvl w:ilvl="1" w:tplc="04090003">
      <w:start w:val="1"/>
      <w:numFmt w:val="bullet"/>
      <w:lvlText w:val="o"/>
      <w:lvlJc w:val="left"/>
      <w:pPr>
        <w:tabs>
          <w:tab w:val="num" w:pos="1976"/>
        </w:tabs>
        <w:ind w:left="1976" w:hanging="360"/>
      </w:pPr>
      <w:rPr>
        <w:rFonts w:ascii="Courier New" w:hAnsi="Courier New" w:cs="Courier New" w:hint="default"/>
      </w:rPr>
    </w:lvl>
    <w:lvl w:ilvl="2" w:tplc="04090005" w:tentative="1">
      <w:start w:val="1"/>
      <w:numFmt w:val="bullet"/>
      <w:lvlText w:val=""/>
      <w:lvlJc w:val="left"/>
      <w:pPr>
        <w:tabs>
          <w:tab w:val="num" w:pos="2696"/>
        </w:tabs>
        <w:ind w:left="2696" w:hanging="360"/>
      </w:pPr>
      <w:rPr>
        <w:rFonts w:ascii="Wingdings" w:hAnsi="Wingdings" w:hint="default"/>
      </w:rPr>
    </w:lvl>
    <w:lvl w:ilvl="3" w:tplc="04090001" w:tentative="1">
      <w:start w:val="1"/>
      <w:numFmt w:val="bullet"/>
      <w:lvlText w:val=""/>
      <w:lvlJc w:val="left"/>
      <w:pPr>
        <w:tabs>
          <w:tab w:val="num" w:pos="3416"/>
        </w:tabs>
        <w:ind w:left="3416" w:hanging="360"/>
      </w:pPr>
      <w:rPr>
        <w:rFonts w:ascii="Symbol" w:hAnsi="Symbol" w:hint="default"/>
      </w:rPr>
    </w:lvl>
    <w:lvl w:ilvl="4" w:tplc="04090003" w:tentative="1">
      <w:start w:val="1"/>
      <w:numFmt w:val="bullet"/>
      <w:lvlText w:val="o"/>
      <w:lvlJc w:val="left"/>
      <w:pPr>
        <w:tabs>
          <w:tab w:val="num" w:pos="4136"/>
        </w:tabs>
        <w:ind w:left="4136" w:hanging="360"/>
      </w:pPr>
      <w:rPr>
        <w:rFonts w:ascii="Courier New" w:hAnsi="Courier New" w:cs="Courier New" w:hint="default"/>
      </w:rPr>
    </w:lvl>
    <w:lvl w:ilvl="5" w:tplc="04090005" w:tentative="1">
      <w:start w:val="1"/>
      <w:numFmt w:val="bullet"/>
      <w:lvlText w:val=""/>
      <w:lvlJc w:val="left"/>
      <w:pPr>
        <w:tabs>
          <w:tab w:val="num" w:pos="4856"/>
        </w:tabs>
        <w:ind w:left="4856" w:hanging="360"/>
      </w:pPr>
      <w:rPr>
        <w:rFonts w:ascii="Wingdings" w:hAnsi="Wingdings" w:hint="default"/>
      </w:rPr>
    </w:lvl>
    <w:lvl w:ilvl="6" w:tplc="04090001" w:tentative="1">
      <w:start w:val="1"/>
      <w:numFmt w:val="bullet"/>
      <w:lvlText w:val=""/>
      <w:lvlJc w:val="left"/>
      <w:pPr>
        <w:tabs>
          <w:tab w:val="num" w:pos="5576"/>
        </w:tabs>
        <w:ind w:left="5576" w:hanging="360"/>
      </w:pPr>
      <w:rPr>
        <w:rFonts w:ascii="Symbol" w:hAnsi="Symbol" w:hint="default"/>
      </w:rPr>
    </w:lvl>
    <w:lvl w:ilvl="7" w:tplc="04090003" w:tentative="1">
      <w:start w:val="1"/>
      <w:numFmt w:val="bullet"/>
      <w:lvlText w:val="o"/>
      <w:lvlJc w:val="left"/>
      <w:pPr>
        <w:tabs>
          <w:tab w:val="num" w:pos="6296"/>
        </w:tabs>
        <w:ind w:left="6296" w:hanging="360"/>
      </w:pPr>
      <w:rPr>
        <w:rFonts w:ascii="Courier New" w:hAnsi="Courier New" w:cs="Courier New" w:hint="default"/>
      </w:rPr>
    </w:lvl>
    <w:lvl w:ilvl="8" w:tplc="04090005" w:tentative="1">
      <w:start w:val="1"/>
      <w:numFmt w:val="bullet"/>
      <w:lvlText w:val=""/>
      <w:lvlJc w:val="left"/>
      <w:pPr>
        <w:tabs>
          <w:tab w:val="num" w:pos="7016"/>
        </w:tabs>
        <w:ind w:left="7016" w:hanging="360"/>
      </w:pPr>
      <w:rPr>
        <w:rFonts w:ascii="Wingdings" w:hAnsi="Wingdings" w:hint="default"/>
      </w:rPr>
    </w:lvl>
  </w:abstractNum>
  <w:abstractNum w:abstractNumId="8">
    <w:nsid w:val="5EF514DB"/>
    <w:multiLevelType w:val="hybridMultilevel"/>
    <w:tmpl w:val="79B804C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6A574961"/>
    <w:multiLevelType w:val="hybridMultilevel"/>
    <w:tmpl w:val="FC120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EED50B0"/>
    <w:multiLevelType w:val="hybridMultilevel"/>
    <w:tmpl w:val="49607AE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73DE5C14"/>
    <w:multiLevelType w:val="hybridMultilevel"/>
    <w:tmpl w:val="2A1A7644"/>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num w:numId="1">
    <w:abstractNumId w:val="7"/>
  </w:num>
  <w:num w:numId="2">
    <w:abstractNumId w:val="10"/>
  </w:num>
  <w:num w:numId="3">
    <w:abstractNumId w:val="1"/>
  </w:num>
  <w:num w:numId="4">
    <w:abstractNumId w:val="6"/>
  </w:num>
  <w:num w:numId="5">
    <w:abstractNumId w:val="4"/>
  </w:num>
  <w:num w:numId="6">
    <w:abstractNumId w:val="9"/>
  </w:num>
  <w:num w:numId="7">
    <w:abstractNumId w:val="11"/>
  </w:num>
  <w:num w:numId="8">
    <w:abstractNumId w:val="3"/>
  </w:num>
  <w:num w:numId="9">
    <w:abstractNumId w:val="0"/>
  </w:num>
  <w:num w:numId="10">
    <w:abstractNumId w:val="8"/>
  </w:num>
  <w:num w:numId="11">
    <w:abstractNumId w:val="5"/>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93D80"/>
    <w:rsid w:val="0001545D"/>
    <w:rsid w:val="00142FC8"/>
    <w:rsid w:val="001B2843"/>
    <w:rsid w:val="001F7803"/>
    <w:rsid w:val="002116C8"/>
    <w:rsid w:val="002214B0"/>
    <w:rsid w:val="00280636"/>
    <w:rsid w:val="002C06B7"/>
    <w:rsid w:val="00311FB0"/>
    <w:rsid w:val="00351C7F"/>
    <w:rsid w:val="003B7F16"/>
    <w:rsid w:val="003D4666"/>
    <w:rsid w:val="003E4B6E"/>
    <w:rsid w:val="00473B86"/>
    <w:rsid w:val="004B4740"/>
    <w:rsid w:val="004D5625"/>
    <w:rsid w:val="004D5C19"/>
    <w:rsid w:val="004D61F4"/>
    <w:rsid w:val="0058076D"/>
    <w:rsid w:val="00603FA1"/>
    <w:rsid w:val="006135AF"/>
    <w:rsid w:val="00674D0A"/>
    <w:rsid w:val="0071799F"/>
    <w:rsid w:val="0077747B"/>
    <w:rsid w:val="007C1A8B"/>
    <w:rsid w:val="00867DF6"/>
    <w:rsid w:val="008843C2"/>
    <w:rsid w:val="00893D80"/>
    <w:rsid w:val="0092047D"/>
    <w:rsid w:val="00950164"/>
    <w:rsid w:val="00B62C2A"/>
    <w:rsid w:val="00C143DC"/>
    <w:rsid w:val="00C336E4"/>
    <w:rsid w:val="00C70C24"/>
    <w:rsid w:val="00C8678F"/>
    <w:rsid w:val="00CD5AC8"/>
    <w:rsid w:val="00D352ED"/>
    <w:rsid w:val="00E2144D"/>
    <w:rsid w:val="00E95A54"/>
    <w:rsid w:val="00F942DE"/>
    <w:rsid w:val="00FA7205"/>
    <w:rsid w:val="00FD78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State"/>
  <w:smartTagType w:namespaceuri="urn:schemas-microsoft-com:office:smarttags" w:name="PersonNam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5C19"/>
    <w:pPr>
      <w:tabs>
        <w:tab w:val="left" w:pos="4110"/>
      </w:tabs>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93D80"/>
    <w:rPr>
      <w:color w:val="0000FF"/>
      <w:u w:val="single"/>
    </w:rPr>
  </w:style>
  <w:style w:type="paragraph" w:styleId="NormalWeb">
    <w:name w:val="Normal (Web)"/>
    <w:basedOn w:val="Normal"/>
    <w:rsid w:val="00893D80"/>
    <w:pPr>
      <w:spacing w:before="100" w:beforeAutospacing="1" w:after="100" w:afterAutospacing="1"/>
    </w:pPr>
  </w:style>
  <w:style w:type="character" w:styleId="Strong">
    <w:name w:val="Strong"/>
    <w:basedOn w:val="DefaultParagraphFont"/>
    <w:qFormat/>
    <w:rsid w:val="00893D80"/>
    <w:rPr>
      <w:b/>
      <w:bCs/>
    </w:rPr>
  </w:style>
  <w:style w:type="paragraph" w:styleId="ListParagraph">
    <w:name w:val="List Paragraph"/>
    <w:basedOn w:val="Normal"/>
    <w:uiPriority w:val="34"/>
    <w:qFormat/>
    <w:rsid w:val="007C1A8B"/>
    <w:pPr>
      <w:ind w:left="720"/>
      <w:contextualSpacing/>
    </w:pPr>
  </w:style>
  <w:style w:type="paragraph" w:styleId="FootnoteText">
    <w:name w:val="footnote text"/>
    <w:basedOn w:val="Normal"/>
    <w:link w:val="FootnoteTextChar"/>
    <w:semiHidden/>
    <w:rsid w:val="0071799F"/>
    <w:pPr>
      <w:tabs>
        <w:tab w:val="clear" w:pos="4110"/>
      </w:tabs>
    </w:pPr>
    <w:rPr>
      <w:sz w:val="20"/>
      <w:szCs w:val="20"/>
    </w:rPr>
  </w:style>
  <w:style w:type="character" w:customStyle="1" w:styleId="FootnoteTextChar">
    <w:name w:val="Footnote Text Char"/>
    <w:basedOn w:val="DefaultParagraphFont"/>
    <w:link w:val="FootnoteText"/>
    <w:semiHidden/>
    <w:rsid w:val="0071799F"/>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deltastate.ed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A786EC-078C-4A11-8320-A697DCE18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6</Pages>
  <Words>2483</Words>
  <Characters>14155</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Deltastate University</Company>
  <LinksUpToDate>false</LinksUpToDate>
  <CharactersWithSpaces>16605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Hankins</dc:creator>
  <cp:keywords/>
  <dc:description/>
  <cp:lastModifiedBy>Paul Hankins</cp:lastModifiedBy>
  <cp:revision>28</cp:revision>
  <dcterms:created xsi:type="dcterms:W3CDTF">2010-07-09T16:48:00Z</dcterms:created>
  <dcterms:modified xsi:type="dcterms:W3CDTF">2010-07-19T18:55:00Z</dcterms:modified>
</cp:coreProperties>
</file>